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14E3" w:rsidRDefault="006D14E3" w:rsidP="006D14E3">
      <w:pPr>
        <w:widowControl/>
        <w:shd w:val="clear" w:color="auto" w:fill="FFFFFF"/>
        <w:ind w:firstLineChars="200" w:firstLine="720"/>
        <w:jc w:val="center"/>
        <w:rPr>
          <w:rFonts w:ascii="Helvetica" w:eastAsia="宋体" w:hAnsi="Helvetica" w:cs="Arial"/>
          <w:b/>
          <w:bCs/>
          <w:color w:val="444444"/>
          <w:kern w:val="0"/>
          <w:sz w:val="24"/>
          <w:szCs w:val="24"/>
        </w:rPr>
      </w:pPr>
      <w:r>
        <w:rPr>
          <w:rFonts w:ascii="Helvetica" w:hAnsi="Helvetica" w:cs="Helvetica"/>
          <w:color w:val="2E3639"/>
          <w:sz w:val="36"/>
          <w:szCs w:val="36"/>
        </w:rPr>
        <w:t>2019</w:t>
      </w:r>
      <w:r>
        <w:rPr>
          <w:rFonts w:ascii="Helvetica" w:hAnsi="Helvetica" w:cs="Helvetica"/>
          <w:color w:val="2E3639"/>
          <w:sz w:val="36"/>
          <w:szCs w:val="36"/>
        </w:rPr>
        <w:t>年二建市政实务真题答案</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一、单项选择题</w:t>
      </w:r>
      <w:r w:rsidRPr="006D14E3">
        <w:rPr>
          <w:rFonts w:ascii="Helvetica" w:eastAsia="宋体" w:hAnsi="Helvetica" w:cs="Arial"/>
          <w:b/>
          <w:bCs/>
          <w:color w:val="444444"/>
          <w:kern w:val="0"/>
          <w:sz w:val="24"/>
          <w:szCs w:val="24"/>
        </w:rPr>
        <w:t>(</w:t>
      </w:r>
      <w:r w:rsidRPr="006D14E3">
        <w:rPr>
          <w:rFonts w:ascii="Helvetica" w:eastAsia="宋体" w:hAnsi="Helvetica" w:cs="Arial"/>
          <w:b/>
          <w:bCs/>
          <w:color w:val="444444"/>
          <w:kern w:val="0"/>
          <w:sz w:val="24"/>
          <w:szCs w:val="24"/>
        </w:rPr>
        <w:t>共</w:t>
      </w:r>
      <w:r w:rsidRPr="006D14E3">
        <w:rPr>
          <w:rFonts w:ascii="Helvetica" w:eastAsia="宋体" w:hAnsi="Helvetica" w:cs="Arial"/>
          <w:b/>
          <w:bCs/>
          <w:color w:val="444444"/>
          <w:kern w:val="0"/>
          <w:sz w:val="24"/>
          <w:szCs w:val="24"/>
        </w:rPr>
        <w:t>20</w:t>
      </w:r>
      <w:r w:rsidRPr="006D14E3">
        <w:rPr>
          <w:rFonts w:ascii="Helvetica" w:eastAsia="宋体" w:hAnsi="Helvetica" w:cs="Arial"/>
          <w:b/>
          <w:bCs/>
          <w:color w:val="444444"/>
          <w:kern w:val="0"/>
          <w:sz w:val="24"/>
          <w:szCs w:val="24"/>
        </w:rPr>
        <w:t>题，每</w:t>
      </w:r>
      <w:r w:rsidRPr="006D14E3">
        <w:rPr>
          <w:rFonts w:ascii="Helvetica" w:eastAsia="宋体" w:hAnsi="Helvetica" w:cs="Arial"/>
          <w:b/>
          <w:bCs/>
          <w:color w:val="444444"/>
          <w:kern w:val="0"/>
          <w:sz w:val="24"/>
          <w:szCs w:val="24"/>
        </w:rPr>
        <w:t>1</w:t>
      </w:r>
      <w:r w:rsidRPr="006D14E3">
        <w:rPr>
          <w:rFonts w:ascii="Helvetica" w:eastAsia="宋体" w:hAnsi="Helvetica" w:cs="Arial"/>
          <w:b/>
          <w:bCs/>
          <w:color w:val="444444"/>
          <w:kern w:val="0"/>
          <w:sz w:val="24"/>
          <w:szCs w:val="24"/>
        </w:rPr>
        <w:t>分，每题的备选项中，只有</w:t>
      </w:r>
      <w:r w:rsidRPr="006D14E3">
        <w:rPr>
          <w:rFonts w:ascii="Helvetica" w:eastAsia="宋体" w:hAnsi="Helvetica" w:cs="Arial"/>
          <w:b/>
          <w:bCs/>
          <w:color w:val="444444"/>
          <w:kern w:val="0"/>
          <w:sz w:val="24"/>
          <w:szCs w:val="24"/>
        </w:rPr>
        <w:t>1</w:t>
      </w:r>
      <w:r w:rsidRPr="006D14E3">
        <w:rPr>
          <w:rFonts w:ascii="Helvetica" w:eastAsia="宋体" w:hAnsi="Helvetica" w:cs="Arial"/>
          <w:b/>
          <w:bCs/>
          <w:color w:val="444444"/>
          <w:kern w:val="0"/>
          <w:sz w:val="24"/>
          <w:szCs w:val="24"/>
        </w:rPr>
        <w:t>个最符合题意</w:t>
      </w:r>
      <w:r w:rsidRPr="006D14E3">
        <w:rPr>
          <w:rFonts w:ascii="Helvetica" w:eastAsia="宋体" w:hAnsi="Helvetica" w:cs="Arial"/>
          <w:b/>
          <w:bCs/>
          <w:color w:val="444444"/>
          <w:kern w:val="0"/>
          <w:sz w:val="24"/>
          <w:szCs w:val="24"/>
        </w:rPr>
        <w:t>)</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w:t>
      </w:r>
      <w:r w:rsidRPr="006D14E3">
        <w:rPr>
          <w:rFonts w:ascii="Helvetica" w:eastAsia="宋体" w:hAnsi="Helvetica" w:cs="Arial"/>
          <w:color w:val="444444"/>
          <w:kern w:val="0"/>
          <w:sz w:val="24"/>
          <w:szCs w:val="24"/>
        </w:rPr>
        <w:t>下列建筑道路中必须设置中间分隔带的是（）。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双向快速路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三向上下路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单向次干路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单向支路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A</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P1</w:t>
      </w:r>
      <w:r w:rsidRPr="006D14E3">
        <w:rPr>
          <w:rFonts w:ascii="Helvetica" w:eastAsia="宋体" w:hAnsi="Helvetica" w:cs="Arial"/>
          <w:color w:val="444444"/>
          <w:kern w:val="0"/>
          <w:sz w:val="24"/>
          <w:szCs w:val="24"/>
        </w:rPr>
        <w:t>页。考核道路分级，必须设置中间分隔带的就是快速路。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w:t>
      </w:r>
      <w:r w:rsidRPr="006D14E3">
        <w:rPr>
          <w:rFonts w:ascii="Helvetica" w:eastAsia="宋体" w:hAnsi="Helvetica" w:cs="Arial"/>
          <w:color w:val="444444"/>
          <w:kern w:val="0"/>
          <w:sz w:val="24"/>
          <w:szCs w:val="24"/>
        </w:rPr>
        <w:t>下列沥青路面结构层中，主要作用为改善土基的湿度和温度状况的是（）。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中面层</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下面层</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 xml:space="preserve">C. </w:t>
      </w:r>
      <w:r w:rsidRPr="006D14E3">
        <w:rPr>
          <w:rFonts w:ascii="Helvetica" w:eastAsia="宋体" w:hAnsi="Helvetica" w:cs="Arial"/>
          <w:color w:val="444444"/>
          <w:kern w:val="0"/>
          <w:sz w:val="24"/>
          <w:szCs w:val="24"/>
        </w:rPr>
        <w:t>基</w:t>
      </w:r>
      <w:r w:rsidRPr="006D14E3">
        <w:rPr>
          <w:rFonts w:ascii="Helvetica" w:eastAsia="宋体" w:hAnsi="Helvetica" w:cs="Arial"/>
          <w:color w:val="444444"/>
          <w:kern w:val="0"/>
          <w:sz w:val="24"/>
          <w:szCs w:val="24"/>
        </w:rPr>
        <w:t xml:space="preserve"> </w:t>
      </w:r>
      <w:r w:rsidRPr="006D14E3">
        <w:rPr>
          <w:rFonts w:ascii="Helvetica" w:eastAsia="宋体" w:hAnsi="Helvetica" w:cs="Arial"/>
          <w:color w:val="444444"/>
          <w:kern w:val="0"/>
          <w:sz w:val="24"/>
          <w:szCs w:val="24"/>
        </w:rPr>
        <w:t>层</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垫层</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D</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解析：沥青路面分为面层、基层和垫层。直接与土路基接触的垫层，改善湿度和温度。</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P2.</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3.</w:t>
      </w:r>
      <w:r w:rsidRPr="006D14E3">
        <w:rPr>
          <w:rFonts w:ascii="Helvetica" w:eastAsia="宋体" w:hAnsi="Helvetica" w:cs="Arial"/>
          <w:color w:val="444444"/>
          <w:kern w:val="0"/>
          <w:sz w:val="24"/>
          <w:szCs w:val="24"/>
        </w:rPr>
        <w:t>多孔标准跨径总长为</w:t>
      </w:r>
      <w:r w:rsidRPr="006D14E3">
        <w:rPr>
          <w:rFonts w:ascii="Helvetica" w:eastAsia="宋体" w:hAnsi="Helvetica" w:cs="Arial"/>
          <w:color w:val="444444"/>
          <w:kern w:val="0"/>
          <w:sz w:val="24"/>
          <w:szCs w:val="24"/>
        </w:rPr>
        <w:t xml:space="preserve"> 500m </w:t>
      </w:r>
      <w:r w:rsidRPr="006D14E3">
        <w:rPr>
          <w:rFonts w:ascii="Helvetica" w:eastAsia="宋体" w:hAnsi="Helvetica" w:cs="Arial"/>
          <w:color w:val="444444"/>
          <w:kern w:val="0"/>
          <w:sz w:val="24"/>
          <w:szCs w:val="24"/>
        </w:rPr>
        <w:t>的桥梁属于（）。</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特大桥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 xml:space="preserve">B. </w:t>
      </w:r>
      <w:r w:rsidRPr="006D14E3">
        <w:rPr>
          <w:rFonts w:ascii="Helvetica" w:eastAsia="宋体" w:hAnsi="Helvetica" w:cs="Arial"/>
          <w:color w:val="444444"/>
          <w:kern w:val="0"/>
          <w:sz w:val="24"/>
          <w:szCs w:val="24"/>
        </w:rPr>
        <w:t>大</w:t>
      </w:r>
      <w:r w:rsidRPr="006D14E3">
        <w:rPr>
          <w:rFonts w:ascii="Helvetica" w:eastAsia="宋体" w:hAnsi="Helvetica" w:cs="Arial"/>
          <w:color w:val="444444"/>
          <w:kern w:val="0"/>
          <w:sz w:val="24"/>
          <w:szCs w:val="24"/>
        </w:rPr>
        <w:t xml:space="preserve"> </w:t>
      </w:r>
      <w:r w:rsidRPr="006D14E3">
        <w:rPr>
          <w:rFonts w:ascii="Helvetica" w:eastAsia="宋体" w:hAnsi="Helvetica" w:cs="Arial"/>
          <w:color w:val="444444"/>
          <w:kern w:val="0"/>
          <w:sz w:val="24"/>
          <w:szCs w:val="24"/>
        </w:rPr>
        <w:t>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 xml:space="preserve">C. </w:t>
      </w:r>
      <w:r w:rsidRPr="006D14E3">
        <w:rPr>
          <w:rFonts w:ascii="Helvetica" w:eastAsia="宋体" w:hAnsi="Helvetica" w:cs="Arial"/>
          <w:color w:val="444444"/>
          <w:kern w:val="0"/>
          <w:sz w:val="24"/>
          <w:szCs w:val="24"/>
        </w:rPr>
        <w:t>中</w:t>
      </w:r>
      <w:r w:rsidRPr="006D14E3">
        <w:rPr>
          <w:rFonts w:ascii="Helvetica" w:eastAsia="宋体" w:hAnsi="Helvetica" w:cs="Arial"/>
          <w:color w:val="444444"/>
          <w:kern w:val="0"/>
          <w:sz w:val="24"/>
          <w:szCs w:val="24"/>
        </w:rPr>
        <w:t xml:space="preserve"> </w:t>
      </w:r>
      <w:r w:rsidRPr="006D14E3">
        <w:rPr>
          <w:rFonts w:ascii="Helvetica" w:eastAsia="宋体" w:hAnsi="Helvetica" w:cs="Arial"/>
          <w:color w:val="444444"/>
          <w:kern w:val="0"/>
          <w:sz w:val="24"/>
          <w:szCs w:val="24"/>
        </w:rPr>
        <w:t>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小桥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B</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P34</w:t>
      </w:r>
      <w:r w:rsidRPr="006D14E3">
        <w:rPr>
          <w:rFonts w:ascii="Helvetica" w:eastAsia="宋体" w:hAnsi="Helvetica" w:cs="Arial"/>
          <w:color w:val="444444"/>
          <w:kern w:val="0"/>
          <w:sz w:val="24"/>
          <w:szCs w:val="24"/>
        </w:rPr>
        <w:t>，多孔跨径桥</w:t>
      </w:r>
      <w:r w:rsidRPr="006D14E3">
        <w:rPr>
          <w:rFonts w:ascii="Helvetica" w:eastAsia="宋体" w:hAnsi="Helvetica" w:cs="Arial"/>
          <w:color w:val="444444"/>
          <w:kern w:val="0"/>
          <w:sz w:val="24"/>
          <w:szCs w:val="24"/>
        </w:rPr>
        <w:t>8-30-100-1000</w:t>
      </w:r>
      <w:r w:rsidRPr="006D14E3">
        <w:rPr>
          <w:rFonts w:ascii="Helvetica" w:eastAsia="宋体" w:hAnsi="Helvetica" w:cs="Arial"/>
          <w:color w:val="444444"/>
          <w:kern w:val="0"/>
          <w:sz w:val="24"/>
          <w:szCs w:val="24"/>
        </w:rPr>
        <w:t>，分别是小桥、中桥、大桥和特大桥。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4.</w:t>
      </w:r>
      <w:r w:rsidRPr="006D14E3">
        <w:rPr>
          <w:rFonts w:ascii="Helvetica" w:eastAsia="宋体" w:hAnsi="Helvetica" w:cs="Arial"/>
          <w:color w:val="444444"/>
          <w:kern w:val="0"/>
          <w:sz w:val="24"/>
          <w:szCs w:val="24"/>
        </w:rPr>
        <w:t>关于预应力混凝土结构模板拆除的说法，正确的是（）。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proofErr w:type="gramStart"/>
      <w:r w:rsidRPr="006D14E3">
        <w:rPr>
          <w:rFonts w:ascii="Helvetica" w:eastAsia="宋体" w:hAnsi="Helvetica" w:cs="Arial"/>
          <w:color w:val="444444"/>
          <w:kern w:val="0"/>
          <w:sz w:val="24"/>
          <w:szCs w:val="24"/>
        </w:rPr>
        <w:t>侧模应</w:t>
      </w:r>
      <w:proofErr w:type="gramEnd"/>
      <w:r w:rsidRPr="006D14E3">
        <w:rPr>
          <w:rFonts w:ascii="Helvetica" w:eastAsia="宋体" w:hAnsi="Helvetica" w:cs="Arial"/>
          <w:color w:val="444444"/>
          <w:kern w:val="0"/>
          <w:sz w:val="24"/>
          <w:szCs w:val="24"/>
        </w:rPr>
        <w:t>在预应力张拉前拆除</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proofErr w:type="gramStart"/>
      <w:r w:rsidRPr="006D14E3">
        <w:rPr>
          <w:rFonts w:ascii="Helvetica" w:eastAsia="宋体" w:hAnsi="Helvetica" w:cs="Arial"/>
          <w:color w:val="444444"/>
          <w:kern w:val="0"/>
          <w:sz w:val="24"/>
          <w:szCs w:val="24"/>
        </w:rPr>
        <w:t>侧模应</w:t>
      </w:r>
      <w:proofErr w:type="gramEnd"/>
      <w:r w:rsidRPr="006D14E3">
        <w:rPr>
          <w:rFonts w:ascii="Helvetica" w:eastAsia="宋体" w:hAnsi="Helvetica" w:cs="Arial"/>
          <w:color w:val="444444"/>
          <w:kern w:val="0"/>
          <w:sz w:val="24"/>
          <w:szCs w:val="24"/>
        </w:rPr>
        <w:t>在预应力张拉后拆除</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模板拆除应遵循先支先拆，后支后拆的原则</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连续梁结构的模板应从支座</w:t>
      </w:r>
      <w:proofErr w:type="gramStart"/>
      <w:r w:rsidRPr="006D14E3">
        <w:rPr>
          <w:rFonts w:ascii="Helvetica" w:eastAsia="宋体" w:hAnsi="Helvetica" w:cs="Arial"/>
          <w:color w:val="444444"/>
          <w:kern w:val="0"/>
          <w:sz w:val="24"/>
          <w:szCs w:val="24"/>
        </w:rPr>
        <w:t>向跨中方向</w:t>
      </w:r>
      <w:proofErr w:type="gramEnd"/>
      <w:r w:rsidRPr="006D14E3">
        <w:rPr>
          <w:rFonts w:ascii="Helvetica" w:eastAsia="宋体" w:hAnsi="Helvetica" w:cs="Arial"/>
          <w:color w:val="444444"/>
          <w:kern w:val="0"/>
          <w:sz w:val="24"/>
          <w:szCs w:val="24"/>
        </w:rPr>
        <w:t>依次循环卸落</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A</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错误，模板应该先支后拆、后支先拆。</w:t>
      </w: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错误，支座应该</w:t>
      </w:r>
      <w:proofErr w:type="gramStart"/>
      <w:r w:rsidRPr="006D14E3">
        <w:rPr>
          <w:rFonts w:ascii="Helvetica" w:eastAsia="宋体" w:hAnsi="Helvetica" w:cs="Arial"/>
          <w:color w:val="444444"/>
          <w:kern w:val="0"/>
          <w:sz w:val="24"/>
          <w:szCs w:val="24"/>
        </w:rPr>
        <w:t>从跨中</w:t>
      </w:r>
      <w:proofErr w:type="gramEnd"/>
      <w:r w:rsidRPr="006D14E3">
        <w:rPr>
          <w:rFonts w:ascii="Helvetica" w:eastAsia="宋体" w:hAnsi="Helvetica" w:cs="Arial"/>
          <w:color w:val="444444"/>
          <w:kern w:val="0"/>
          <w:sz w:val="24"/>
          <w:szCs w:val="24"/>
        </w:rPr>
        <w:t>向支座方向循环卸落。</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5.</w:t>
      </w:r>
      <w:r w:rsidRPr="006D14E3">
        <w:rPr>
          <w:rFonts w:ascii="Helvetica" w:eastAsia="宋体" w:hAnsi="Helvetica" w:cs="Arial"/>
          <w:color w:val="444444"/>
          <w:kern w:val="0"/>
          <w:sz w:val="24"/>
          <w:szCs w:val="24"/>
        </w:rPr>
        <w:t>钢筋与钢板的</w:t>
      </w:r>
      <w:r w:rsidRPr="006D14E3">
        <w:rPr>
          <w:rFonts w:ascii="Helvetica" w:eastAsia="宋体" w:hAnsi="Helvetica" w:cs="Arial"/>
          <w:color w:val="444444"/>
          <w:kern w:val="0"/>
          <w:sz w:val="24"/>
          <w:szCs w:val="24"/>
        </w:rPr>
        <w:t>T</w:t>
      </w:r>
      <w:r w:rsidRPr="006D14E3">
        <w:rPr>
          <w:rFonts w:ascii="Helvetica" w:eastAsia="宋体" w:hAnsi="Helvetica" w:cs="Arial"/>
          <w:color w:val="444444"/>
          <w:kern w:val="0"/>
          <w:sz w:val="24"/>
          <w:szCs w:val="24"/>
        </w:rPr>
        <w:t>形连接</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宣采用（）</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闪光对焊</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lastRenderedPageBreak/>
        <w:t>B.</w:t>
      </w:r>
      <w:r w:rsidRPr="006D14E3">
        <w:rPr>
          <w:rFonts w:ascii="Helvetica" w:eastAsia="宋体" w:hAnsi="Helvetica" w:cs="Arial"/>
          <w:color w:val="444444"/>
          <w:kern w:val="0"/>
          <w:sz w:val="24"/>
          <w:szCs w:val="24"/>
        </w:rPr>
        <w:t>电阻点焊</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电弧焊</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氯弧焊</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C</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38</w:t>
      </w:r>
      <w:r w:rsidRPr="006D14E3">
        <w:rPr>
          <w:rFonts w:ascii="Helvetica" w:eastAsia="宋体" w:hAnsi="Helvetica" w:cs="Arial"/>
          <w:color w:val="444444"/>
          <w:kern w:val="0"/>
          <w:sz w:val="24"/>
          <w:szCs w:val="24"/>
        </w:rPr>
        <w:t>页，</w:t>
      </w:r>
      <w:r w:rsidRPr="006D14E3">
        <w:rPr>
          <w:rFonts w:ascii="Helvetica" w:eastAsia="宋体" w:hAnsi="Helvetica" w:cs="Arial"/>
          <w:color w:val="444444"/>
          <w:kern w:val="0"/>
          <w:sz w:val="24"/>
          <w:szCs w:val="24"/>
        </w:rPr>
        <w:t>( 6 )</w:t>
      </w:r>
      <w:r w:rsidRPr="006D14E3">
        <w:rPr>
          <w:rFonts w:ascii="Helvetica" w:eastAsia="宋体" w:hAnsi="Helvetica" w:cs="Arial"/>
          <w:color w:val="444444"/>
          <w:kern w:val="0"/>
          <w:sz w:val="24"/>
          <w:szCs w:val="24"/>
        </w:rPr>
        <w:t>钢筋与钢板的</w:t>
      </w:r>
      <w:r w:rsidRPr="006D14E3">
        <w:rPr>
          <w:rFonts w:ascii="Helvetica" w:eastAsia="宋体" w:hAnsi="Helvetica" w:cs="Arial"/>
          <w:color w:val="444444"/>
          <w:kern w:val="0"/>
          <w:sz w:val="24"/>
          <w:szCs w:val="24"/>
        </w:rPr>
        <w:t>T</w:t>
      </w:r>
      <w:r w:rsidRPr="006D14E3">
        <w:rPr>
          <w:rFonts w:ascii="Helvetica" w:eastAsia="宋体" w:hAnsi="Helvetica" w:cs="Arial"/>
          <w:color w:val="444444"/>
          <w:kern w:val="0"/>
          <w:sz w:val="24"/>
          <w:szCs w:val="24"/>
        </w:rPr>
        <w:t>形连接，宜采用埋弧压力焊或电弧焊。</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6.</w:t>
      </w:r>
      <w:r w:rsidRPr="006D14E3">
        <w:rPr>
          <w:rFonts w:ascii="Helvetica" w:eastAsia="宋体" w:hAnsi="Helvetica" w:cs="Arial"/>
          <w:color w:val="444444"/>
          <w:kern w:val="0"/>
          <w:sz w:val="24"/>
          <w:szCs w:val="24"/>
        </w:rPr>
        <w:t>矿山法施工的地铁车站不采用</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结构形式。</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框架</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单拱</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双拱</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三拱</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A</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P78</w:t>
      </w:r>
      <w:r w:rsidRPr="006D14E3">
        <w:rPr>
          <w:rFonts w:ascii="Helvetica" w:eastAsia="宋体" w:hAnsi="Helvetica" w:cs="Arial"/>
          <w:color w:val="444444"/>
          <w:kern w:val="0"/>
          <w:sz w:val="24"/>
          <w:szCs w:val="24"/>
        </w:rPr>
        <w:t>页。质锚暗挖</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矿山</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法施工的地铁车站，视地层条件、施工方法及其使用要求的不同，可采用单拱式车站、双拱式车站或三拱式车站</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7.</w:t>
      </w:r>
      <w:r w:rsidRPr="006D14E3">
        <w:rPr>
          <w:rFonts w:ascii="Helvetica" w:eastAsia="宋体" w:hAnsi="Helvetica" w:cs="Arial"/>
          <w:color w:val="444444"/>
          <w:kern w:val="0"/>
          <w:sz w:val="24"/>
          <w:szCs w:val="24"/>
        </w:rPr>
        <w:t>应根据钢筋直径、钢材、现场条件确定钢筋（）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计量</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切断</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弯曲</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连接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D</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129</w:t>
      </w:r>
      <w:r w:rsidRPr="006D14E3">
        <w:rPr>
          <w:rFonts w:ascii="Helvetica" w:eastAsia="宋体" w:hAnsi="Helvetica" w:cs="Arial"/>
          <w:color w:val="444444"/>
          <w:kern w:val="0"/>
          <w:sz w:val="24"/>
          <w:szCs w:val="24"/>
        </w:rPr>
        <w:t>页。</w:t>
      </w:r>
      <w:r w:rsidRPr="006D14E3">
        <w:rPr>
          <w:rFonts w:ascii="Helvetica" w:eastAsia="宋体" w:hAnsi="Helvetica" w:cs="Arial"/>
          <w:color w:val="444444"/>
          <w:kern w:val="0"/>
          <w:sz w:val="24"/>
          <w:szCs w:val="24"/>
        </w:rPr>
        <w:t>3)</w:t>
      </w:r>
      <w:r w:rsidRPr="006D14E3">
        <w:rPr>
          <w:rFonts w:ascii="Helvetica" w:eastAsia="宋体" w:hAnsi="Helvetica" w:cs="Arial"/>
          <w:color w:val="444444"/>
          <w:kern w:val="0"/>
          <w:sz w:val="24"/>
          <w:szCs w:val="24"/>
        </w:rPr>
        <w:t>钢筋连接的方式</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根据钢筋直径、钢材、现场条件确定钢筋连接的方式。主要采取绑扎、焊接、机械连接方式。</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8.</w:t>
      </w:r>
      <w:r w:rsidRPr="006D14E3">
        <w:rPr>
          <w:rFonts w:ascii="Helvetica" w:eastAsia="宋体" w:hAnsi="Helvetica" w:cs="Arial"/>
          <w:color w:val="444444"/>
          <w:kern w:val="0"/>
          <w:sz w:val="24"/>
          <w:szCs w:val="24"/>
        </w:rPr>
        <w:t>市政工程埋地给排水管道不采用（）</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原状土基础</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砂石基础</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混凝土条基</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砌块基础</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D</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9.</w:t>
      </w:r>
      <w:r w:rsidRPr="006D14E3">
        <w:rPr>
          <w:rFonts w:ascii="Helvetica" w:eastAsia="宋体" w:hAnsi="Helvetica" w:cs="Arial"/>
          <w:color w:val="444444"/>
          <w:kern w:val="0"/>
          <w:sz w:val="24"/>
          <w:szCs w:val="24"/>
        </w:rPr>
        <w:t>下列方法中，用于排水管道更新的是（）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缠绕法</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内衬法</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爆管法</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喷涂法</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C</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解析：给排水管道的修复。</w:t>
      </w:r>
      <w:r w:rsidRPr="006D14E3">
        <w:rPr>
          <w:rFonts w:ascii="Helvetica" w:eastAsia="宋体" w:hAnsi="Helvetica" w:cs="Arial"/>
          <w:color w:val="444444"/>
          <w:kern w:val="0"/>
          <w:sz w:val="24"/>
          <w:szCs w:val="24"/>
        </w:rPr>
        <w:t>ABD</w:t>
      </w:r>
      <w:r w:rsidRPr="006D14E3">
        <w:rPr>
          <w:rFonts w:ascii="Helvetica" w:eastAsia="宋体" w:hAnsi="Helvetica" w:cs="Arial"/>
          <w:color w:val="444444"/>
          <w:kern w:val="0"/>
          <w:sz w:val="24"/>
          <w:szCs w:val="24"/>
        </w:rPr>
        <w:t>都是全断面修复</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10.</w:t>
      </w:r>
      <w:r w:rsidRPr="006D14E3">
        <w:rPr>
          <w:rFonts w:ascii="Helvetica" w:eastAsia="宋体" w:hAnsi="Helvetica" w:cs="Arial"/>
          <w:color w:val="444444"/>
          <w:kern w:val="0"/>
          <w:sz w:val="24"/>
          <w:szCs w:val="24"/>
        </w:rPr>
        <w:t>供热管网旋转补偿器的突出特点是</w:t>
      </w:r>
      <w:r w:rsidRPr="006D14E3">
        <w:rPr>
          <w:rFonts w:ascii="Helvetica" w:eastAsia="宋体" w:hAnsi="Helvetica" w:cs="Arial"/>
          <w:color w:val="444444"/>
          <w:kern w:val="0"/>
          <w:sz w:val="24"/>
          <w:szCs w:val="24"/>
        </w:rPr>
        <w:t>()</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耐高压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lastRenderedPageBreak/>
        <w:t>B.</w:t>
      </w:r>
      <w:r w:rsidRPr="006D14E3">
        <w:rPr>
          <w:rFonts w:ascii="Helvetica" w:eastAsia="宋体" w:hAnsi="Helvetica" w:cs="Arial"/>
          <w:color w:val="444444"/>
          <w:kern w:val="0"/>
          <w:sz w:val="24"/>
          <w:szCs w:val="24"/>
        </w:rPr>
        <w:t>补偿距离长</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密封性能好</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在管道运行</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D</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11.</w:t>
      </w:r>
      <w:r w:rsidRPr="006D14E3">
        <w:rPr>
          <w:rFonts w:ascii="Helvetica" w:eastAsia="宋体" w:hAnsi="Helvetica" w:cs="Arial"/>
          <w:color w:val="444444"/>
          <w:kern w:val="0"/>
          <w:sz w:val="24"/>
          <w:szCs w:val="24"/>
        </w:rPr>
        <w:t>城镇燃气管道的华白数是指（）。</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燃气的热值与其相对密度的比值</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燃气的热值与其相对密度平方的比值</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燃气的热值与其相对密度平方根的比值</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燃气的热值与其相对密度立方的比值</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C</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P165</w:t>
      </w:r>
      <w:r w:rsidRPr="006D14E3">
        <w:rPr>
          <w:rFonts w:ascii="Helvetica" w:eastAsia="宋体" w:hAnsi="Helvetica" w:cs="Arial"/>
          <w:color w:val="444444"/>
          <w:kern w:val="0"/>
          <w:sz w:val="24"/>
          <w:szCs w:val="24"/>
        </w:rPr>
        <w:t>页。将目前城镇燃气按燃气类别及其特性指标华白数</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即燃气的热值与其相对密度平方根的比值</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分类，包括人工煤气、天然气、液化石油气、液化石油气混空气、二甲酷气、沼气。</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12.</w:t>
      </w:r>
      <w:r w:rsidRPr="006D14E3">
        <w:rPr>
          <w:rFonts w:ascii="Helvetica" w:eastAsia="宋体" w:hAnsi="Helvetica" w:cs="Arial"/>
          <w:color w:val="444444"/>
          <w:kern w:val="0"/>
          <w:sz w:val="24"/>
          <w:szCs w:val="24"/>
        </w:rPr>
        <w:t>下列关于新建燃气管道阴极保护系统的施工说法，错误的是（）。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阳极可采用水平式安装</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牺牲阳极与管道间不得有其他地下金属设施</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牺牲阳极应埋设在土壤冰冻线以上</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每个裝置中应至少有两根电缆与管道连接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C</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教育：教材</w:t>
      </w:r>
      <w:r w:rsidRPr="006D14E3">
        <w:rPr>
          <w:rFonts w:ascii="Helvetica" w:eastAsia="宋体" w:hAnsi="Helvetica" w:cs="Arial"/>
          <w:color w:val="444444"/>
          <w:kern w:val="0"/>
          <w:sz w:val="24"/>
          <w:szCs w:val="24"/>
        </w:rPr>
        <w:t>P170</w:t>
      </w:r>
      <w:r w:rsidRPr="006D14E3">
        <w:rPr>
          <w:rFonts w:ascii="Helvetica" w:eastAsia="宋体" w:hAnsi="Helvetica" w:cs="Arial"/>
          <w:color w:val="444444"/>
          <w:kern w:val="0"/>
          <w:sz w:val="24"/>
          <w:szCs w:val="24"/>
        </w:rPr>
        <w:t>页。</w:t>
      </w:r>
      <w:r w:rsidRPr="006D14E3">
        <w:rPr>
          <w:rFonts w:ascii="Helvetica" w:eastAsia="宋体" w:hAnsi="Helvetica" w:cs="Arial"/>
          <w:color w:val="444444"/>
          <w:kern w:val="0"/>
          <w:sz w:val="24"/>
          <w:szCs w:val="24"/>
        </w:rPr>
        <w:t>(1)</w:t>
      </w:r>
      <w:r w:rsidRPr="006D14E3">
        <w:rPr>
          <w:rFonts w:ascii="Helvetica" w:eastAsia="宋体" w:hAnsi="Helvetica" w:cs="Arial"/>
          <w:color w:val="444444"/>
          <w:kern w:val="0"/>
          <w:sz w:val="24"/>
          <w:szCs w:val="24"/>
        </w:rPr>
        <w:t>阴极保护系统棒状牺牲阳极的安装应符合下列规定</w:t>
      </w:r>
      <w:r w:rsidRPr="006D14E3">
        <w:rPr>
          <w:rFonts w:ascii="Helvetica" w:eastAsia="宋体" w:hAnsi="Helvetica" w:cs="Arial"/>
          <w:color w:val="444444"/>
          <w:kern w:val="0"/>
          <w:sz w:val="24"/>
          <w:szCs w:val="24"/>
        </w:rPr>
        <w:t>:</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w:t>
      </w:r>
      <w:r w:rsidRPr="006D14E3">
        <w:rPr>
          <w:rFonts w:ascii="Helvetica" w:eastAsia="宋体" w:hAnsi="Helvetica" w:cs="Arial"/>
          <w:color w:val="444444"/>
          <w:kern w:val="0"/>
          <w:sz w:val="24"/>
          <w:szCs w:val="24"/>
        </w:rPr>
        <w:t>阳极可采用水平式或立式安装。</w:t>
      </w:r>
      <w:r w:rsidRPr="006D14E3">
        <w:rPr>
          <w:rFonts w:ascii="Helvetica" w:eastAsia="宋体" w:hAnsi="Helvetica" w:cs="Arial"/>
          <w:color w:val="444444"/>
          <w:kern w:val="0"/>
          <w:sz w:val="24"/>
          <w:szCs w:val="24"/>
        </w:rPr>
        <w:t xml:space="preserve">2) </w:t>
      </w:r>
      <w:r w:rsidRPr="006D14E3">
        <w:rPr>
          <w:rFonts w:ascii="Helvetica" w:eastAsia="宋体" w:hAnsi="Helvetica" w:cs="Arial"/>
          <w:color w:val="444444"/>
          <w:kern w:val="0"/>
          <w:sz w:val="24"/>
          <w:szCs w:val="24"/>
        </w:rPr>
        <w:t>牺牲阳极距管道外壁宜为</w:t>
      </w:r>
      <w:r w:rsidRPr="006D14E3">
        <w:rPr>
          <w:rFonts w:ascii="Helvetica" w:eastAsia="宋体" w:hAnsi="Helvetica" w:cs="Arial"/>
          <w:color w:val="444444"/>
          <w:kern w:val="0"/>
          <w:sz w:val="24"/>
          <w:szCs w:val="24"/>
        </w:rPr>
        <w:t xml:space="preserve">0.5 - 3.0m </w:t>
      </w:r>
      <w:r w:rsidRPr="006D14E3">
        <w:rPr>
          <w:rFonts w:ascii="Helvetica" w:eastAsia="宋体" w:hAnsi="Helvetica" w:cs="Arial"/>
          <w:color w:val="444444"/>
          <w:kern w:val="0"/>
          <w:sz w:val="24"/>
          <w:szCs w:val="24"/>
        </w:rPr>
        <w:t>。成组布置时，阳极间距宜为</w:t>
      </w:r>
      <w:r w:rsidRPr="006D14E3">
        <w:rPr>
          <w:rFonts w:ascii="Helvetica" w:eastAsia="宋体" w:hAnsi="Helvetica" w:cs="Arial"/>
          <w:color w:val="444444"/>
          <w:kern w:val="0"/>
          <w:sz w:val="24"/>
          <w:szCs w:val="24"/>
        </w:rPr>
        <w:t xml:space="preserve">2.0 - 3.0m </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3 )</w:t>
      </w:r>
      <w:r w:rsidRPr="006D14E3">
        <w:rPr>
          <w:rFonts w:ascii="Helvetica" w:eastAsia="宋体" w:hAnsi="Helvetica" w:cs="Arial"/>
          <w:color w:val="444444"/>
          <w:kern w:val="0"/>
          <w:sz w:val="24"/>
          <w:szCs w:val="24"/>
        </w:rPr>
        <w:t>牺牲阳极与管道间不得有其他地下金属设施。</w:t>
      </w:r>
      <w:r w:rsidRPr="006D14E3">
        <w:rPr>
          <w:rFonts w:ascii="Helvetica" w:eastAsia="宋体" w:hAnsi="Helvetica" w:cs="Arial"/>
          <w:color w:val="444444"/>
          <w:kern w:val="0"/>
          <w:sz w:val="24"/>
          <w:szCs w:val="24"/>
        </w:rPr>
        <w:t xml:space="preserve">4) </w:t>
      </w:r>
      <w:r w:rsidRPr="006D14E3">
        <w:rPr>
          <w:rFonts w:ascii="Helvetica" w:eastAsia="宋体" w:hAnsi="Helvetica" w:cs="Arial"/>
          <w:color w:val="444444"/>
          <w:kern w:val="0"/>
          <w:sz w:val="24"/>
          <w:szCs w:val="24"/>
        </w:rPr>
        <w:t>牺牲阳极应埋设在土壤冰冻线以下。</w:t>
      </w:r>
      <w:r w:rsidRPr="006D14E3">
        <w:rPr>
          <w:rFonts w:ascii="Helvetica" w:eastAsia="宋体" w:hAnsi="Helvetica" w:cs="Arial"/>
          <w:color w:val="444444"/>
          <w:kern w:val="0"/>
          <w:sz w:val="24"/>
          <w:szCs w:val="24"/>
        </w:rPr>
        <w:t>5 )</w:t>
      </w:r>
      <w:r w:rsidRPr="006D14E3">
        <w:rPr>
          <w:rFonts w:ascii="Helvetica" w:eastAsia="宋体" w:hAnsi="Helvetica" w:cs="Arial"/>
          <w:color w:val="444444"/>
          <w:kern w:val="0"/>
          <w:sz w:val="24"/>
          <w:szCs w:val="24"/>
        </w:rPr>
        <w:t>测试装置处，牺牲阳极引出的电缆应通过测试装置连接到管道上。</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13.HDPE</w:t>
      </w:r>
      <w:r w:rsidRPr="006D14E3">
        <w:rPr>
          <w:rFonts w:ascii="Helvetica" w:eastAsia="宋体" w:hAnsi="Helvetica" w:cs="Arial"/>
          <w:color w:val="444444"/>
          <w:kern w:val="0"/>
          <w:sz w:val="24"/>
          <w:szCs w:val="24"/>
        </w:rPr>
        <w:t>膜铺设工程中，不属于挤压焊接检测项目的是（）。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观感检测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气压检测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真空检测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破坏性检测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B</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答案：挤压焊接是单缝，</w:t>
      </w:r>
      <w:r w:rsidRPr="006D14E3">
        <w:rPr>
          <w:rFonts w:ascii="Helvetica" w:eastAsia="宋体" w:hAnsi="Helvetica" w:cs="Arial"/>
          <w:color w:val="444444"/>
          <w:kern w:val="0"/>
          <w:sz w:val="24"/>
          <w:szCs w:val="24"/>
        </w:rPr>
        <w:t>ACD</w:t>
      </w:r>
      <w:r w:rsidRPr="006D14E3">
        <w:rPr>
          <w:rFonts w:ascii="Helvetica" w:eastAsia="宋体" w:hAnsi="Helvetica" w:cs="Arial"/>
          <w:color w:val="444444"/>
          <w:kern w:val="0"/>
          <w:sz w:val="24"/>
          <w:szCs w:val="24"/>
        </w:rPr>
        <w:t>都可以。</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气压焊接是针对双缝的试验。</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14.</w:t>
      </w:r>
      <w:r w:rsidRPr="006D14E3">
        <w:rPr>
          <w:rFonts w:ascii="Helvetica" w:eastAsia="宋体" w:hAnsi="Helvetica" w:cs="Arial"/>
          <w:color w:val="444444"/>
          <w:kern w:val="0"/>
          <w:sz w:val="24"/>
          <w:szCs w:val="24"/>
        </w:rPr>
        <w:t>下列属于绘制竣工图的依据的是（）。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施工前场地绿化图</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建</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构</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筑物所在场地原始地形图</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设计变更文件</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建筑物沉降、位移等变形观测资料</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lastRenderedPageBreak/>
        <w:t>答案：</w:t>
      </w:r>
      <w:r w:rsidRPr="006D14E3">
        <w:rPr>
          <w:rFonts w:ascii="Helvetica" w:eastAsia="宋体" w:hAnsi="Helvetica" w:cs="Arial"/>
          <w:color w:val="444444"/>
          <w:kern w:val="0"/>
          <w:sz w:val="24"/>
          <w:szCs w:val="24"/>
        </w:rPr>
        <w:t>C</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15.</w:t>
      </w:r>
      <w:r w:rsidRPr="006D14E3">
        <w:rPr>
          <w:rFonts w:ascii="Helvetica" w:eastAsia="宋体" w:hAnsi="Helvetica" w:cs="Arial"/>
          <w:color w:val="444444"/>
          <w:kern w:val="0"/>
          <w:sz w:val="24"/>
          <w:szCs w:val="24"/>
        </w:rPr>
        <w:t>明挖法、盖挖法基坑支护结构和周围土体监测项目，说法正确的是（）。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支撑轴力为应测项目</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坑底隆起</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回弹</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为应测项目</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锚杆拉力</w:t>
      </w:r>
      <w:proofErr w:type="gramStart"/>
      <w:r w:rsidRPr="006D14E3">
        <w:rPr>
          <w:rFonts w:ascii="Helvetica" w:eastAsia="宋体" w:hAnsi="Helvetica" w:cs="Arial"/>
          <w:color w:val="444444"/>
          <w:kern w:val="0"/>
          <w:sz w:val="24"/>
          <w:szCs w:val="24"/>
        </w:rPr>
        <w:t>为选测项目</w:t>
      </w:r>
      <w:proofErr w:type="gramEnd"/>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地下水位</w:t>
      </w:r>
      <w:proofErr w:type="gramStart"/>
      <w:r w:rsidRPr="006D14E3">
        <w:rPr>
          <w:rFonts w:ascii="Helvetica" w:eastAsia="宋体" w:hAnsi="Helvetica" w:cs="Arial"/>
          <w:color w:val="444444"/>
          <w:kern w:val="0"/>
          <w:sz w:val="24"/>
          <w:szCs w:val="24"/>
        </w:rPr>
        <w:t>为选测项目</w:t>
      </w:r>
      <w:proofErr w:type="gramEnd"/>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A</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教育：</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P205</w:t>
      </w:r>
      <w:r w:rsidRPr="006D14E3">
        <w:rPr>
          <w:rFonts w:ascii="Helvetica" w:eastAsia="宋体" w:hAnsi="Helvetica" w:cs="Arial"/>
          <w:color w:val="444444"/>
          <w:kern w:val="0"/>
          <w:sz w:val="24"/>
          <w:szCs w:val="24"/>
        </w:rPr>
        <w:t>页。</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为选测，</w:t>
      </w:r>
      <w:r w:rsidRPr="006D14E3">
        <w:rPr>
          <w:rFonts w:ascii="Helvetica" w:eastAsia="宋体" w:hAnsi="Helvetica" w:cs="Arial"/>
          <w:color w:val="444444"/>
          <w:kern w:val="0"/>
          <w:sz w:val="24"/>
          <w:szCs w:val="24"/>
        </w:rPr>
        <w:t>CD</w:t>
      </w:r>
      <w:r w:rsidRPr="006D14E3">
        <w:rPr>
          <w:rFonts w:ascii="Helvetica" w:eastAsia="宋体" w:hAnsi="Helvetica" w:cs="Arial"/>
          <w:color w:val="444444"/>
          <w:kern w:val="0"/>
          <w:sz w:val="24"/>
          <w:szCs w:val="24"/>
        </w:rPr>
        <w:t>为应测。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16.</w:t>
      </w:r>
      <w:r w:rsidRPr="006D14E3">
        <w:rPr>
          <w:rFonts w:ascii="Helvetica" w:eastAsia="宋体" w:hAnsi="Helvetica" w:cs="Arial"/>
          <w:color w:val="444444"/>
          <w:kern w:val="0"/>
          <w:sz w:val="24"/>
          <w:szCs w:val="24"/>
        </w:rPr>
        <w:t>下列不属于投标文件内容的是（）。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投标报价</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商务和技术偏差表</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合同主要条款</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施工组织方案</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C</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proofErr w:type="gramStart"/>
      <w:r w:rsidRPr="006D14E3">
        <w:rPr>
          <w:rFonts w:ascii="Helvetica" w:eastAsia="宋体" w:hAnsi="Helvetica" w:cs="Arial"/>
          <w:color w:val="444444"/>
          <w:kern w:val="0"/>
          <w:sz w:val="24"/>
          <w:szCs w:val="24"/>
        </w:rPr>
        <w:t>技标文件</w:t>
      </w:r>
      <w:proofErr w:type="gramEnd"/>
      <w:r w:rsidRPr="006D14E3">
        <w:rPr>
          <w:rFonts w:ascii="Helvetica" w:eastAsia="宋体" w:hAnsi="Helvetica" w:cs="Arial"/>
          <w:color w:val="444444"/>
          <w:kern w:val="0"/>
          <w:sz w:val="24"/>
          <w:szCs w:val="24"/>
        </w:rPr>
        <w:t>一般包括以下内容</w:t>
      </w:r>
      <w:r w:rsidRPr="006D14E3">
        <w:rPr>
          <w:rFonts w:ascii="Helvetica" w:eastAsia="宋体" w:hAnsi="Helvetica" w:cs="Arial"/>
          <w:color w:val="444444"/>
          <w:kern w:val="0"/>
          <w:sz w:val="24"/>
          <w:szCs w:val="24"/>
        </w:rPr>
        <w:t>:</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w:t>
      </w:r>
      <w:r w:rsidRPr="006D14E3">
        <w:rPr>
          <w:rFonts w:ascii="Helvetica" w:eastAsia="宋体" w:hAnsi="Helvetica" w:cs="Arial"/>
          <w:color w:val="444444"/>
          <w:kern w:val="0"/>
          <w:sz w:val="24"/>
          <w:szCs w:val="24"/>
        </w:rPr>
        <w:t>投标函。</w:t>
      </w:r>
      <w:r w:rsidRPr="006D14E3">
        <w:rPr>
          <w:rFonts w:ascii="Helvetica" w:eastAsia="宋体" w:hAnsi="Helvetica" w:cs="Arial"/>
          <w:color w:val="444444"/>
          <w:kern w:val="0"/>
          <w:sz w:val="24"/>
          <w:szCs w:val="24"/>
        </w:rPr>
        <w:t>(2)</w:t>
      </w:r>
      <w:r w:rsidRPr="006D14E3">
        <w:rPr>
          <w:rFonts w:ascii="Helvetica" w:eastAsia="宋体" w:hAnsi="Helvetica" w:cs="Arial"/>
          <w:color w:val="444444"/>
          <w:kern w:val="0"/>
          <w:sz w:val="24"/>
          <w:szCs w:val="24"/>
        </w:rPr>
        <w:t>投标报价。</w:t>
      </w:r>
      <w:r w:rsidRPr="006D14E3">
        <w:rPr>
          <w:rFonts w:ascii="Helvetica" w:eastAsia="宋体" w:hAnsi="Helvetica" w:cs="Arial"/>
          <w:color w:val="444444"/>
          <w:kern w:val="0"/>
          <w:sz w:val="24"/>
          <w:szCs w:val="24"/>
        </w:rPr>
        <w:t>( 3 )</w:t>
      </w:r>
      <w:r w:rsidRPr="006D14E3">
        <w:rPr>
          <w:rFonts w:ascii="Helvetica" w:eastAsia="宋体" w:hAnsi="Helvetica" w:cs="Arial"/>
          <w:color w:val="444444"/>
          <w:kern w:val="0"/>
          <w:sz w:val="24"/>
          <w:szCs w:val="24"/>
        </w:rPr>
        <w:t>施工组织方案。</w:t>
      </w:r>
      <w:r w:rsidRPr="006D14E3">
        <w:rPr>
          <w:rFonts w:ascii="Helvetica" w:eastAsia="宋体" w:hAnsi="Helvetica" w:cs="Arial"/>
          <w:color w:val="444444"/>
          <w:kern w:val="0"/>
          <w:sz w:val="24"/>
          <w:szCs w:val="24"/>
        </w:rPr>
        <w:t>(4 )</w:t>
      </w:r>
      <w:r w:rsidRPr="006D14E3">
        <w:rPr>
          <w:rFonts w:ascii="Helvetica" w:eastAsia="宋体" w:hAnsi="Helvetica" w:cs="Arial"/>
          <w:color w:val="444444"/>
          <w:kern w:val="0"/>
          <w:sz w:val="24"/>
          <w:szCs w:val="24"/>
        </w:rPr>
        <w:t>商务和技术偏差表。</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17.</w:t>
      </w:r>
      <w:r w:rsidRPr="006D14E3">
        <w:rPr>
          <w:rFonts w:ascii="Helvetica" w:eastAsia="宋体" w:hAnsi="Helvetica" w:cs="Arial"/>
          <w:color w:val="444444"/>
          <w:kern w:val="0"/>
          <w:sz w:val="24"/>
          <w:szCs w:val="24"/>
        </w:rPr>
        <w:t>施工成本目标控制的依据是（）。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工程承包合同</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项目目标管理责任书</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企业管理制度</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企业的项目管理规定</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A</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P224</w:t>
      </w:r>
      <w:r w:rsidRPr="006D14E3">
        <w:rPr>
          <w:rFonts w:ascii="Helvetica" w:eastAsia="宋体" w:hAnsi="Helvetica" w:cs="Arial"/>
          <w:color w:val="444444"/>
          <w:kern w:val="0"/>
          <w:sz w:val="24"/>
          <w:szCs w:val="24"/>
        </w:rPr>
        <w:t>。目标控制的依据包括工程承包合同、施工成本计划、进度报告、工程变更。</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18.</w:t>
      </w:r>
      <w:r w:rsidRPr="006D14E3">
        <w:rPr>
          <w:rFonts w:ascii="Helvetica" w:eastAsia="宋体" w:hAnsi="Helvetica" w:cs="Arial"/>
          <w:color w:val="444444"/>
          <w:kern w:val="0"/>
          <w:sz w:val="24"/>
          <w:szCs w:val="24"/>
        </w:rPr>
        <w:t>根据《危险性较大的分部分项工程管理规定》，下列需要进行专家论证的是</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起重量</w:t>
      </w:r>
      <w:r w:rsidRPr="006D14E3">
        <w:rPr>
          <w:rFonts w:ascii="Helvetica" w:eastAsia="宋体" w:hAnsi="Helvetica" w:cs="Arial"/>
          <w:color w:val="444444"/>
          <w:kern w:val="0"/>
          <w:sz w:val="24"/>
          <w:szCs w:val="24"/>
        </w:rPr>
        <w:t>200kN</w:t>
      </w:r>
      <w:r w:rsidRPr="006D14E3">
        <w:rPr>
          <w:rFonts w:ascii="Helvetica" w:eastAsia="宋体" w:hAnsi="Helvetica" w:cs="Arial"/>
          <w:color w:val="444444"/>
          <w:kern w:val="0"/>
          <w:sz w:val="24"/>
          <w:szCs w:val="24"/>
        </w:rPr>
        <w:t>及以下的起重机械安装和拆卸工程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分段架体搭设高度</w:t>
      </w:r>
      <w:r w:rsidRPr="006D14E3">
        <w:rPr>
          <w:rFonts w:ascii="Helvetica" w:eastAsia="宋体" w:hAnsi="Helvetica" w:cs="Arial"/>
          <w:color w:val="444444"/>
          <w:kern w:val="0"/>
          <w:sz w:val="24"/>
          <w:szCs w:val="24"/>
        </w:rPr>
        <w:t>20m</w:t>
      </w:r>
      <w:r w:rsidRPr="006D14E3">
        <w:rPr>
          <w:rFonts w:ascii="Helvetica" w:eastAsia="宋体" w:hAnsi="Helvetica" w:cs="Arial"/>
          <w:color w:val="444444"/>
          <w:kern w:val="0"/>
          <w:sz w:val="24"/>
          <w:szCs w:val="24"/>
        </w:rPr>
        <w:t>及以上的悬挑式脚手架工程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搭设高度</w:t>
      </w:r>
      <w:r w:rsidRPr="006D14E3">
        <w:rPr>
          <w:rFonts w:ascii="Helvetica" w:eastAsia="宋体" w:hAnsi="Helvetica" w:cs="Arial"/>
          <w:color w:val="444444"/>
          <w:kern w:val="0"/>
          <w:sz w:val="24"/>
          <w:szCs w:val="24"/>
        </w:rPr>
        <w:t>6m</w:t>
      </w:r>
      <w:r w:rsidRPr="006D14E3">
        <w:rPr>
          <w:rFonts w:ascii="Helvetica" w:eastAsia="宋体" w:hAnsi="Helvetica" w:cs="Arial"/>
          <w:color w:val="444444"/>
          <w:kern w:val="0"/>
          <w:sz w:val="24"/>
          <w:szCs w:val="24"/>
        </w:rPr>
        <w:t>及以下的混凝土模板支撑工程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重量</w:t>
      </w:r>
      <w:r w:rsidRPr="006D14E3">
        <w:rPr>
          <w:rFonts w:ascii="Helvetica" w:eastAsia="宋体" w:hAnsi="Helvetica" w:cs="Arial"/>
          <w:color w:val="444444"/>
          <w:kern w:val="0"/>
          <w:sz w:val="24"/>
          <w:szCs w:val="24"/>
        </w:rPr>
        <w:t>800kN</w:t>
      </w:r>
      <w:r w:rsidRPr="006D14E3">
        <w:rPr>
          <w:rFonts w:ascii="Helvetica" w:eastAsia="宋体" w:hAnsi="Helvetica" w:cs="Arial"/>
          <w:color w:val="444444"/>
          <w:kern w:val="0"/>
          <w:sz w:val="24"/>
          <w:szCs w:val="24"/>
        </w:rPr>
        <w:t>的大型结构整体顶升、平移、转体施工工艺</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B</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不用，普通起重需</w:t>
      </w:r>
      <w:r w:rsidRPr="006D14E3">
        <w:rPr>
          <w:rFonts w:ascii="Helvetica" w:eastAsia="宋体" w:hAnsi="Helvetica" w:cs="Arial"/>
          <w:color w:val="444444"/>
          <w:kern w:val="0"/>
          <w:sz w:val="24"/>
          <w:szCs w:val="24"/>
        </w:rPr>
        <w:t>300KN</w:t>
      </w:r>
      <w:r w:rsidRPr="006D14E3">
        <w:rPr>
          <w:rFonts w:ascii="Helvetica" w:eastAsia="宋体" w:hAnsi="Helvetica" w:cs="Arial"/>
          <w:color w:val="444444"/>
          <w:kern w:val="0"/>
          <w:sz w:val="24"/>
          <w:szCs w:val="24"/>
        </w:rPr>
        <w:t>以上；</w:t>
      </w: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不用，模板高度要求</w:t>
      </w:r>
      <w:r w:rsidRPr="006D14E3">
        <w:rPr>
          <w:rFonts w:ascii="Helvetica" w:eastAsia="宋体" w:hAnsi="Helvetica" w:cs="Arial"/>
          <w:color w:val="444444"/>
          <w:kern w:val="0"/>
          <w:sz w:val="24"/>
          <w:szCs w:val="24"/>
        </w:rPr>
        <w:t>8m</w:t>
      </w:r>
      <w:r w:rsidRPr="006D14E3">
        <w:rPr>
          <w:rFonts w:ascii="Helvetica" w:eastAsia="宋体" w:hAnsi="Helvetica" w:cs="Arial"/>
          <w:color w:val="444444"/>
          <w:kern w:val="0"/>
          <w:sz w:val="24"/>
          <w:szCs w:val="24"/>
        </w:rPr>
        <w:t>以上；</w:t>
      </w: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不用，重量</w:t>
      </w:r>
      <w:r w:rsidRPr="006D14E3">
        <w:rPr>
          <w:rFonts w:ascii="Helvetica" w:eastAsia="宋体" w:hAnsi="Helvetica" w:cs="Arial"/>
          <w:color w:val="444444"/>
          <w:kern w:val="0"/>
          <w:sz w:val="24"/>
          <w:szCs w:val="24"/>
        </w:rPr>
        <w:t>1000kN</w:t>
      </w:r>
      <w:r w:rsidRPr="006D14E3">
        <w:rPr>
          <w:rFonts w:ascii="Helvetica" w:eastAsia="宋体" w:hAnsi="Helvetica" w:cs="Arial"/>
          <w:color w:val="444444"/>
          <w:kern w:val="0"/>
          <w:sz w:val="24"/>
          <w:szCs w:val="24"/>
        </w:rPr>
        <w:t>及以上的大型结构整体顶升、平移、转体等施工工艺。</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19.</w:t>
      </w:r>
      <w:r w:rsidRPr="006D14E3">
        <w:rPr>
          <w:rFonts w:ascii="Helvetica" w:eastAsia="宋体" w:hAnsi="Helvetica" w:cs="Arial"/>
          <w:color w:val="444444"/>
          <w:kern w:val="0"/>
          <w:sz w:val="24"/>
          <w:szCs w:val="24"/>
        </w:rPr>
        <w:t>安全风险识别方法不包括（）。</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故障类别及影响分析</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预计危险分析</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事故树分析</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lastRenderedPageBreak/>
        <w:t>D.</w:t>
      </w:r>
      <w:r w:rsidRPr="006D14E3">
        <w:rPr>
          <w:rFonts w:ascii="Helvetica" w:eastAsia="宋体" w:hAnsi="Helvetica" w:cs="Arial"/>
          <w:color w:val="444444"/>
          <w:kern w:val="0"/>
          <w:sz w:val="24"/>
          <w:szCs w:val="24"/>
        </w:rPr>
        <w:t>突发性事故模拟</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D</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P305</w:t>
      </w:r>
      <w:r w:rsidRPr="006D14E3">
        <w:rPr>
          <w:rFonts w:ascii="Helvetica" w:eastAsia="宋体" w:hAnsi="Helvetica" w:cs="Arial"/>
          <w:color w:val="444444"/>
          <w:kern w:val="0"/>
          <w:sz w:val="24"/>
          <w:szCs w:val="24"/>
        </w:rPr>
        <w:t>页。风险识别的方法有</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故障类型及影响分析</w:t>
      </w:r>
      <w:r w:rsidRPr="006D14E3">
        <w:rPr>
          <w:rFonts w:ascii="Helvetica" w:eastAsia="宋体" w:hAnsi="Helvetica" w:cs="Arial"/>
          <w:color w:val="444444"/>
          <w:kern w:val="0"/>
          <w:sz w:val="24"/>
          <w:szCs w:val="24"/>
        </w:rPr>
        <w:t xml:space="preserve">(FMEA) </w:t>
      </w:r>
      <w:r w:rsidRPr="006D14E3">
        <w:rPr>
          <w:rFonts w:ascii="Helvetica" w:eastAsia="宋体" w:hAnsi="Helvetica" w:cs="Arial"/>
          <w:color w:val="444444"/>
          <w:kern w:val="0"/>
          <w:sz w:val="24"/>
          <w:szCs w:val="24"/>
        </w:rPr>
        <w:t>、预计危险分析</w:t>
      </w:r>
      <w:r w:rsidRPr="006D14E3">
        <w:rPr>
          <w:rFonts w:ascii="Helvetica" w:eastAsia="宋体" w:hAnsi="Helvetica" w:cs="Arial"/>
          <w:color w:val="444444"/>
          <w:kern w:val="0"/>
          <w:sz w:val="24"/>
          <w:szCs w:val="24"/>
        </w:rPr>
        <w:t xml:space="preserve">(PHA) </w:t>
      </w:r>
      <w:r w:rsidRPr="006D14E3">
        <w:rPr>
          <w:rFonts w:ascii="Helvetica" w:eastAsia="宋体" w:hAnsi="Helvetica" w:cs="Arial"/>
          <w:color w:val="444444"/>
          <w:kern w:val="0"/>
          <w:sz w:val="24"/>
          <w:szCs w:val="24"/>
        </w:rPr>
        <w:t>、危险与可操作性分析</w:t>
      </w:r>
      <w:r w:rsidRPr="006D14E3">
        <w:rPr>
          <w:rFonts w:ascii="Helvetica" w:eastAsia="宋体" w:hAnsi="Helvetica" w:cs="Arial"/>
          <w:color w:val="444444"/>
          <w:kern w:val="0"/>
          <w:sz w:val="24"/>
          <w:szCs w:val="24"/>
        </w:rPr>
        <w:t xml:space="preserve">(HAZOP) </w:t>
      </w:r>
      <w:r w:rsidRPr="006D14E3">
        <w:rPr>
          <w:rFonts w:ascii="Helvetica" w:eastAsia="宋体" w:hAnsi="Helvetica" w:cs="Arial"/>
          <w:color w:val="444444"/>
          <w:kern w:val="0"/>
          <w:sz w:val="24"/>
          <w:szCs w:val="24"/>
        </w:rPr>
        <w:t>、事故树分析</w:t>
      </w:r>
      <w:r w:rsidRPr="006D14E3">
        <w:rPr>
          <w:rFonts w:ascii="Helvetica" w:eastAsia="宋体" w:hAnsi="Helvetica" w:cs="Arial"/>
          <w:color w:val="444444"/>
          <w:kern w:val="0"/>
          <w:sz w:val="24"/>
          <w:szCs w:val="24"/>
        </w:rPr>
        <w:t xml:space="preserve">(ETA) </w:t>
      </w:r>
      <w:r w:rsidRPr="006D14E3">
        <w:rPr>
          <w:rFonts w:ascii="Helvetica" w:eastAsia="宋体" w:hAnsi="Helvetica" w:cs="Arial"/>
          <w:color w:val="444444"/>
          <w:kern w:val="0"/>
          <w:sz w:val="24"/>
          <w:szCs w:val="24"/>
        </w:rPr>
        <w:t>、人的可靠性分析</w:t>
      </w:r>
      <w:r w:rsidRPr="006D14E3">
        <w:rPr>
          <w:rFonts w:ascii="Helvetica" w:eastAsia="宋体" w:hAnsi="Helvetica" w:cs="Arial"/>
          <w:color w:val="444444"/>
          <w:kern w:val="0"/>
          <w:sz w:val="24"/>
          <w:szCs w:val="24"/>
        </w:rPr>
        <w:t xml:space="preserve">(HRA) </w:t>
      </w:r>
      <w:r w:rsidRPr="006D14E3">
        <w:rPr>
          <w:rFonts w:ascii="Helvetica" w:eastAsia="宋体" w:hAnsi="Helvetica" w:cs="Arial"/>
          <w:color w:val="444444"/>
          <w:kern w:val="0"/>
          <w:sz w:val="24"/>
          <w:szCs w:val="24"/>
        </w:rPr>
        <w:t>等。</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20.</w:t>
      </w:r>
      <w:r w:rsidRPr="006D14E3">
        <w:rPr>
          <w:rFonts w:ascii="Helvetica" w:eastAsia="宋体" w:hAnsi="Helvetica" w:cs="Arial"/>
          <w:color w:val="444444"/>
          <w:kern w:val="0"/>
          <w:sz w:val="24"/>
          <w:szCs w:val="24"/>
        </w:rPr>
        <w:t>下列工程中，属于市政公用工程二级建造师执业范围的是（）。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古建筑工程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燃气长输管线工程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采暖工程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城镇燃气混气站工程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D</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P353-P355.</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二、多项选择题（共</w:t>
      </w:r>
      <w:r w:rsidRPr="006D14E3">
        <w:rPr>
          <w:rFonts w:ascii="Helvetica" w:eastAsia="宋体" w:hAnsi="Helvetica" w:cs="Arial"/>
          <w:b/>
          <w:bCs/>
          <w:color w:val="444444"/>
          <w:kern w:val="0"/>
          <w:sz w:val="24"/>
          <w:szCs w:val="24"/>
        </w:rPr>
        <w:t>10</w:t>
      </w:r>
      <w:r w:rsidRPr="006D14E3">
        <w:rPr>
          <w:rFonts w:ascii="Helvetica" w:eastAsia="宋体" w:hAnsi="Helvetica" w:cs="Arial"/>
          <w:b/>
          <w:bCs/>
          <w:color w:val="444444"/>
          <w:kern w:val="0"/>
          <w:sz w:val="24"/>
          <w:szCs w:val="24"/>
        </w:rPr>
        <w:t>题，每题</w:t>
      </w:r>
      <w:r w:rsidRPr="006D14E3">
        <w:rPr>
          <w:rFonts w:ascii="Helvetica" w:eastAsia="宋体" w:hAnsi="Helvetica" w:cs="Arial"/>
          <w:b/>
          <w:bCs/>
          <w:color w:val="444444"/>
          <w:kern w:val="0"/>
          <w:sz w:val="24"/>
          <w:szCs w:val="24"/>
        </w:rPr>
        <w:t>2</w:t>
      </w:r>
      <w:r w:rsidRPr="006D14E3">
        <w:rPr>
          <w:rFonts w:ascii="Helvetica" w:eastAsia="宋体" w:hAnsi="Helvetica" w:cs="Arial"/>
          <w:b/>
          <w:bCs/>
          <w:color w:val="444444"/>
          <w:kern w:val="0"/>
          <w:sz w:val="24"/>
          <w:szCs w:val="24"/>
        </w:rPr>
        <w:t>分，每题的备选答案中，有两个或两个以上符合题意的正确答案）</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21.</w:t>
      </w:r>
      <w:r w:rsidRPr="006D14E3">
        <w:rPr>
          <w:rFonts w:ascii="Helvetica" w:eastAsia="宋体" w:hAnsi="Helvetica" w:cs="Arial"/>
          <w:color w:val="444444"/>
          <w:kern w:val="0"/>
          <w:sz w:val="24"/>
          <w:szCs w:val="24"/>
        </w:rPr>
        <w:t>关于路基试验段的说法，正确的有（）。</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填石路基可不修筑试验段</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试验段施工完成后应挖除</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通过试验</w:t>
      </w:r>
      <w:proofErr w:type="gramStart"/>
      <w:r w:rsidRPr="006D14E3">
        <w:rPr>
          <w:rFonts w:ascii="Helvetica" w:eastAsia="宋体" w:hAnsi="Helvetica" w:cs="Arial"/>
          <w:color w:val="444444"/>
          <w:kern w:val="0"/>
          <w:sz w:val="24"/>
          <w:szCs w:val="24"/>
        </w:rPr>
        <w:t>段确定路基预沉</w:t>
      </w:r>
      <w:proofErr w:type="gramEnd"/>
      <w:r w:rsidRPr="006D14E3">
        <w:rPr>
          <w:rFonts w:ascii="Helvetica" w:eastAsia="宋体" w:hAnsi="Helvetica" w:cs="Arial"/>
          <w:color w:val="444444"/>
          <w:kern w:val="0"/>
          <w:sz w:val="24"/>
          <w:szCs w:val="24"/>
        </w:rPr>
        <w:t>量值</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通过试验</w:t>
      </w:r>
      <w:proofErr w:type="gramStart"/>
      <w:r w:rsidRPr="006D14E3">
        <w:rPr>
          <w:rFonts w:ascii="Helvetica" w:eastAsia="宋体" w:hAnsi="Helvetica" w:cs="Arial"/>
          <w:color w:val="444444"/>
          <w:kern w:val="0"/>
          <w:sz w:val="24"/>
          <w:szCs w:val="24"/>
        </w:rPr>
        <w:t>段确定每层虚铺</w:t>
      </w:r>
      <w:proofErr w:type="gramEnd"/>
      <w:r w:rsidRPr="006D14E3">
        <w:rPr>
          <w:rFonts w:ascii="Helvetica" w:eastAsia="宋体" w:hAnsi="Helvetica" w:cs="Arial"/>
          <w:color w:val="444444"/>
          <w:kern w:val="0"/>
          <w:sz w:val="24"/>
          <w:szCs w:val="24"/>
        </w:rPr>
        <w:t>厚度</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E.</w:t>
      </w:r>
      <w:r w:rsidRPr="006D14E3">
        <w:rPr>
          <w:rFonts w:ascii="Helvetica" w:eastAsia="宋体" w:hAnsi="Helvetica" w:cs="Arial"/>
          <w:color w:val="444444"/>
          <w:kern w:val="0"/>
          <w:sz w:val="24"/>
          <w:szCs w:val="24"/>
        </w:rPr>
        <w:t>通过试验</w:t>
      </w:r>
      <w:proofErr w:type="gramStart"/>
      <w:r w:rsidRPr="006D14E3">
        <w:rPr>
          <w:rFonts w:ascii="Helvetica" w:eastAsia="宋体" w:hAnsi="Helvetica" w:cs="Arial"/>
          <w:color w:val="444444"/>
          <w:kern w:val="0"/>
          <w:sz w:val="24"/>
          <w:szCs w:val="24"/>
        </w:rPr>
        <w:t>段取得</w:t>
      </w:r>
      <w:proofErr w:type="gramEnd"/>
      <w:r w:rsidRPr="006D14E3">
        <w:rPr>
          <w:rFonts w:ascii="Helvetica" w:eastAsia="宋体" w:hAnsi="Helvetica" w:cs="Arial"/>
          <w:color w:val="444444"/>
          <w:kern w:val="0"/>
          <w:sz w:val="24"/>
          <w:szCs w:val="24"/>
        </w:rPr>
        <w:t>填料强度值</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CD</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错误，填石路基也要修试验段。</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错误，合格试验段可不挖除。</w:t>
      </w:r>
      <w:r w:rsidRPr="006D14E3">
        <w:rPr>
          <w:rFonts w:ascii="Helvetica" w:eastAsia="宋体" w:hAnsi="Helvetica" w:cs="Arial"/>
          <w:color w:val="444444"/>
          <w:kern w:val="0"/>
          <w:sz w:val="24"/>
          <w:szCs w:val="24"/>
        </w:rPr>
        <w:t>E</w:t>
      </w:r>
      <w:r w:rsidRPr="006D14E3">
        <w:rPr>
          <w:rFonts w:ascii="Helvetica" w:eastAsia="宋体" w:hAnsi="Helvetica" w:cs="Arial"/>
          <w:color w:val="444444"/>
          <w:kern w:val="0"/>
          <w:sz w:val="24"/>
          <w:szCs w:val="24"/>
        </w:rPr>
        <w:t>错误，填料强度是填料的形式，不通过试验段获得。</w:t>
      </w:r>
      <w:r w:rsidRPr="006D14E3">
        <w:rPr>
          <w:rFonts w:ascii="Helvetica" w:eastAsia="宋体" w:hAnsi="Helvetica" w:cs="Arial"/>
          <w:color w:val="444444"/>
          <w:kern w:val="0"/>
          <w:sz w:val="24"/>
          <w:szCs w:val="24"/>
        </w:rPr>
        <w:t>CD</w:t>
      </w:r>
      <w:r w:rsidRPr="006D14E3">
        <w:rPr>
          <w:rFonts w:ascii="Helvetica" w:eastAsia="宋体" w:hAnsi="Helvetica" w:cs="Arial"/>
          <w:color w:val="444444"/>
          <w:kern w:val="0"/>
          <w:sz w:val="24"/>
          <w:szCs w:val="24"/>
        </w:rPr>
        <w:t>就是试验段的目的。</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22.</w:t>
      </w:r>
      <w:r w:rsidRPr="006D14E3">
        <w:rPr>
          <w:rFonts w:ascii="Helvetica" w:eastAsia="宋体" w:hAnsi="Helvetica" w:cs="Arial"/>
          <w:color w:val="444444"/>
          <w:kern w:val="0"/>
          <w:sz w:val="24"/>
          <w:szCs w:val="24"/>
        </w:rPr>
        <w:t>关于土工合成材料加固软土路基的说法，正确的有（）。</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铺设土工合成材料时，不得出现扭曲、折皱、重叠</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土工合成材料在路堤边部应留有足够的锚固长度</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上下层土工合成材料接缝应对齐</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土工合成材料应沿路基轴线铺设</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E.</w:t>
      </w:r>
      <w:r w:rsidRPr="006D14E3">
        <w:rPr>
          <w:rFonts w:ascii="Helvetica" w:eastAsia="宋体" w:hAnsi="Helvetica" w:cs="Arial"/>
          <w:color w:val="444444"/>
          <w:kern w:val="0"/>
          <w:sz w:val="24"/>
          <w:szCs w:val="24"/>
        </w:rPr>
        <w:t>土工合成材料铺设锚固检验合格后，允许运料车直接在其上行走</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AB</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P19</w:t>
      </w:r>
      <w:r w:rsidRPr="006D14E3">
        <w:rPr>
          <w:rFonts w:ascii="Helvetica" w:eastAsia="宋体" w:hAnsi="Helvetica" w:cs="Arial"/>
          <w:color w:val="444444"/>
          <w:kern w:val="0"/>
          <w:sz w:val="24"/>
          <w:szCs w:val="24"/>
        </w:rPr>
        <w:t>页。</w:t>
      </w: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错误，该错缝搭接。</w:t>
      </w: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错误，</w:t>
      </w:r>
      <w:r w:rsidRPr="006D14E3">
        <w:rPr>
          <w:rFonts w:ascii="Helvetica" w:eastAsia="宋体" w:hAnsi="Helvetica" w:cs="Arial"/>
          <w:color w:val="444444"/>
          <w:kern w:val="0"/>
          <w:sz w:val="24"/>
          <w:szCs w:val="24"/>
        </w:rPr>
        <w:t xml:space="preserve"> </w:t>
      </w:r>
      <w:r w:rsidRPr="006D14E3">
        <w:rPr>
          <w:rFonts w:ascii="Helvetica" w:eastAsia="宋体" w:hAnsi="Helvetica" w:cs="Arial"/>
          <w:color w:val="444444"/>
          <w:kern w:val="0"/>
          <w:sz w:val="24"/>
          <w:szCs w:val="24"/>
        </w:rPr>
        <w:t>在整平好的</w:t>
      </w:r>
      <w:proofErr w:type="gramStart"/>
      <w:r w:rsidRPr="006D14E3">
        <w:rPr>
          <w:rFonts w:ascii="Helvetica" w:eastAsia="宋体" w:hAnsi="Helvetica" w:cs="Arial"/>
          <w:color w:val="444444"/>
          <w:kern w:val="0"/>
          <w:sz w:val="24"/>
          <w:szCs w:val="24"/>
        </w:rPr>
        <w:t>下承层上</w:t>
      </w:r>
      <w:proofErr w:type="gramEnd"/>
      <w:r w:rsidRPr="006D14E3">
        <w:rPr>
          <w:rFonts w:ascii="Helvetica" w:eastAsia="宋体" w:hAnsi="Helvetica" w:cs="Arial"/>
          <w:color w:val="444444"/>
          <w:kern w:val="0"/>
          <w:sz w:val="24"/>
          <w:szCs w:val="24"/>
        </w:rPr>
        <w:t>按路堤</w:t>
      </w:r>
      <w:proofErr w:type="gramStart"/>
      <w:r w:rsidRPr="006D14E3">
        <w:rPr>
          <w:rFonts w:ascii="Helvetica" w:eastAsia="宋体" w:hAnsi="Helvetica" w:cs="Arial"/>
          <w:color w:val="444444"/>
          <w:kern w:val="0"/>
          <w:sz w:val="24"/>
          <w:szCs w:val="24"/>
        </w:rPr>
        <w:t>底宽全断面</w:t>
      </w:r>
      <w:proofErr w:type="gramEnd"/>
      <w:r w:rsidRPr="006D14E3">
        <w:rPr>
          <w:rFonts w:ascii="Helvetica" w:eastAsia="宋体" w:hAnsi="Helvetica" w:cs="Arial"/>
          <w:color w:val="444444"/>
          <w:kern w:val="0"/>
          <w:sz w:val="24"/>
          <w:szCs w:val="24"/>
        </w:rPr>
        <w:t>铺设。</w:t>
      </w:r>
      <w:r w:rsidRPr="006D14E3">
        <w:rPr>
          <w:rFonts w:ascii="Helvetica" w:eastAsia="宋体" w:hAnsi="Helvetica" w:cs="Arial"/>
          <w:color w:val="444444"/>
          <w:kern w:val="0"/>
          <w:sz w:val="24"/>
          <w:szCs w:val="24"/>
        </w:rPr>
        <w:t>E</w:t>
      </w:r>
      <w:r w:rsidRPr="006D14E3">
        <w:rPr>
          <w:rFonts w:ascii="Helvetica" w:eastAsia="宋体" w:hAnsi="Helvetica" w:cs="Arial"/>
          <w:color w:val="444444"/>
          <w:kern w:val="0"/>
          <w:sz w:val="24"/>
          <w:szCs w:val="24"/>
        </w:rPr>
        <w:t>错误，运料车不得直接在土工材料上行走。</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23.</w:t>
      </w:r>
      <w:r w:rsidRPr="006D14E3">
        <w:rPr>
          <w:rFonts w:ascii="Helvetica" w:eastAsia="宋体" w:hAnsi="Helvetica" w:cs="Arial"/>
          <w:color w:val="444444"/>
          <w:kern w:val="0"/>
          <w:sz w:val="24"/>
          <w:szCs w:val="24"/>
        </w:rPr>
        <w:t>根据受力特点，桥梁可分为（）。</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梁式桥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拱式桥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预应力混凝土桥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lastRenderedPageBreak/>
        <w:t>D.</w:t>
      </w:r>
      <w:r w:rsidRPr="006D14E3">
        <w:rPr>
          <w:rFonts w:ascii="Helvetica" w:eastAsia="宋体" w:hAnsi="Helvetica" w:cs="Arial"/>
          <w:color w:val="444444"/>
          <w:kern w:val="0"/>
          <w:sz w:val="24"/>
          <w:szCs w:val="24"/>
        </w:rPr>
        <w:t>悬索桥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E.</w:t>
      </w:r>
      <w:r w:rsidRPr="006D14E3">
        <w:rPr>
          <w:rFonts w:ascii="Helvetica" w:eastAsia="宋体" w:hAnsi="Helvetica" w:cs="Arial"/>
          <w:color w:val="444444"/>
          <w:kern w:val="0"/>
          <w:sz w:val="24"/>
          <w:szCs w:val="24"/>
        </w:rPr>
        <w:t>组合体系桥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ABDE</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解析：根据受力特点，桥梁分为梁式桥、拱式桥、悬索桥、钢架桥和组合体系桥。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24.</w:t>
      </w:r>
      <w:r w:rsidRPr="006D14E3">
        <w:rPr>
          <w:rFonts w:ascii="Helvetica" w:eastAsia="宋体" w:hAnsi="Helvetica" w:cs="Arial"/>
          <w:color w:val="444444"/>
          <w:kern w:val="0"/>
          <w:sz w:val="24"/>
          <w:szCs w:val="24"/>
        </w:rPr>
        <w:t>关于箱涵顶</w:t>
      </w:r>
      <w:proofErr w:type="gramStart"/>
      <w:r w:rsidRPr="006D14E3">
        <w:rPr>
          <w:rFonts w:ascii="Helvetica" w:eastAsia="宋体" w:hAnsi="Helvetica" w:cs="Arial"/>
          <w:color w:val="444444"/>
          <w:kern w:val="0"/>
          <w:sz w:val="24"/>
          <w:szCs w:val="24"/>
        </w:rPr>
        <w:t>进施工</w:t>
      </w:r>
      <w:proofErr w:type="gramEnd"/>
      <w:r w:rsidRPr="006D14E3">
        <w:rPr>
          <w:rFonts w:ascii="Helvetica" w:eastAsia="宋体" w:hAnsi="Helvetica" w:cs="Arial"/>
          <w:color w:val="444444"/>
          <w:kern w:val="0"/>
          <w:sz w:val="24"/>
          <w:szCs w:val="24"/>
        </w:rPr>
        <w:t>的说法，正确的有（）。</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箱涵顶</w:t>
      </w:r>
      <w:proofErr w:type="gramStart"/>
      <w:r w:rsidRPr="006D14E3">
        <w:rPr>
          <w:rFonts w:ascii="Helvetica" w:eastAsia="宋体" w:hAnsi="Helvetica" w:cs="Arial"/>
          <w:color w:val="444444"/>
          <w:kern w:val="0"/>
          <w:sz w:val="24"/>
          <w:szCs w:val="24"/>
        </w:rPr>
        <w:t>进施工</w:t>
      </w:r>
      <w:proofErr w:type="gramEnd"/>
      <w:r w:rsidRPr="006D14E3">
        <w:rPr>
          <w:rFonts w:ascii="Helvetica" w:eastAsia="宋体" w:hAnsi="Helvetica" w:cs="Arial"/>
          <w:color w:val="444444"/>
          <w:kern w:val="0"/>
          <w:sz w:val="24"/>
          <w:szCs w:val="24"/>
        </w:rPr>
        <w:t>适用于带水作业，可在汛期施工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实施前应按施工方案要求完成后背施工和线路加固</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在铁路路基下吃土顶进，不宜对箱涵做较大的轴线、高程调整动作</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挖运土方与顶进作业同时进行</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E.</w:t>
      </w:r>
      <w:r w:rsidRPr="006D14E3">
        <w:rPr>
          <w:rFonts w:ascii="Helvetica" w:eastAsia="宋体" w:hAnsi="Helvetica" w:cs="Arial"/>
          <w:color w:val="444444"/>
          <w:kern w:val="0"/>
          <w:sz w:val="24"/>
          <w:szCs w:val="24"/>
        </w:rPr>
        <w:t>顶</w:t>
      </w:r>
      <w:proofErr w:type="gramStart"/>
      <w:r w:rsidRPr="006D14E3">
        <w:rPr>
          <w:rFonts w:ascii="Helvetica" w:eastAsia="宋体" w:hAnsi="Helvetica" w:cs="Arial"/>
          <w:color w:val="444444"/>
          <w:kern w:val="0"/>
          <w:sz w:val="24"/>
          <w:szCs w:val="24"/>
        </w:rPr>
        <w:t>进过程</w:t>
      </w:r>
      <w:proofErr w:type="gramEnd"/>
      <w:r w:rsidRPr="006D14E3">
        <w:rPr>
          <w:rFonts w:ascii="Helvetica" w:eastAsia="宋体" w:hAnsi="Helvetica" w:cs="Arial"/>
          <w:color w:val="444444"/>
          <w:kern w:val="0"/>
          <w:sz w:val="24"/>
          <w:szCs w:val="24"/>
        </w:rPr>
        <w:t>中应重点监测底板、顶板、中边墙、</w:t>
      </w:r>
      <w:proofErr w:type="gramStart"/>
      <w:r w:rsidRPr="006D14E3">
        <w:rPr>
          <w:rFonts w:ascii="Helvetica" w:eastAsia="宋体" w:hAnsi="Helvetica" w:cs="Arial"/>
          <w:color w:val="444444"/>
          <w:kern w:val="0"/>
          <w:sz w:val="24"/>
          <w:szCs w:val="24"/>
        </w:rPr>
        <w:t>中继间</w:t>
      </w:r>
      <w:proofErr w:type="gramEnd"/>
      <w:r w:rsidRPr="006D14E3">
        <w:rPr>
          <w:rFonts w:ascii="Helvetica" w:eastAsia="宋体" w:hAnsi="Helvetica" w:cs="Arial"/>
          <w:color w:val="444444"/>
          <w:kern w:val="0"/>
          <w:sz w:val="24"/>
          <w:szCs w:val="24"/>
        </w:rPr>
        <w:t>牛腿或剪力饺和顶板前、后悬臂板</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BCE</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P70</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错误，不得带水作业，应尽量避开雨期。</w:t>
      </w: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错误，挖土与推进应该交替进行。</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25.</w:t>
      </w:r>
      <w:r w:rsidRPr="006D14E3">
        <w:rPr>
          <w:rFonts w:ascii="Helvetica" w:eastAsia="宋体" w:hAnsi="Helvetica" w:cs="Arial"/>
          <w:color w:val="444444"/>
          <w:kern w:val="0"/>
          <w:sz w:val="24"/>
          <w:szCs w:val="24"/>
        </w:rPr>
        <w:t>给水处理目的是去除或降低原水中的（）。</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悬浮物</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胶体</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有害细菌生物</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钙、镁离子含量</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E.</w:t>
      </w:r>
      <w:r w:rsidRPr="006D14E3">
        <w:rPr>
          <w:rFonts w:ascii="Helvetica" w:eastAsia="宋体" w:hAnsi="Helvetica" w:cs="Arial"/>
          <w:color w:val="444444"/>
          <w:kern w:val="0"/>
          <w:sz w:val="24"/>
          <w:szCs w:val="24"/>
        </w:rPr>
        <w:t>溶解氧</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ABCD</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122</w:t>
      </w:r>
      <w:r w:rsidRPr="006D14E3">
        <w:rPr>
          <w:rFonts w:ascii="Helvetica" w:eastAsia="宋体" w:hAnsi="Helvetica" w:cs="Arial"/>
          <w:color w:val="444444"/>
          <w:kern w:val="0"/>
          <w:sz w:val="24"/>
          <w:szCs w:val="24"/>
        </w:rPr>
        <w:t>页。</w:t>
      </w:r>
      <w:r w:rsidRPr="006D14E3">
        <w:rPr>
          <w:rFonts w:ascii="Helvetica" w:eastAsia="宋体" w:hAnsi="Helvetica" w:cs="Arial"/>
          <w:color w:val="444444"/>
          <w:kern w:val="0"/>
          <w:sz w:val="24"/>
          <w:szCs w:val="24"/>
        </w:rPr>
        <w:t xml:space="preserve"> </w:t>
      </w:r>
      <w:r w:rsidRPr="006D14E3">
        <w:rPr>
          <w:rFonts w:ascii="Helvetica" w:eastAsia="宋体" w:hAnsi="Helvetica" w:cs="Arial"/>
          <w:color w:val="444444"/>
          <w:kern w:val="0"/>
          <w:sz w:val="24"/>
          <w:szCs w:val="24"/>
        </w:rPr>
        <w:t>处理目的是去除或降低原水中悬浮物质、胶体、有害细菌生物以及水中含有的其他有害杂质，使处理后的水质满足用户需求。</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注：其他有害杂质包括钙镁离子和过量铁锰。</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26.</w:t>
      </w:r>
      <w:r w:rsidRPr="006D14E3">
        <w:rPr>
          <w:rFonts w:ascii="Helvetica" w:eastAsia="宋体" w:hAnsi="Helvetica" w:cs="Arial"/>
          <w:color w:val="444444"/>
          <w:kern w:val="0"/>
          <w:sz w:val="24"/>
          <w:szCs w:val="24"/>
        </w:rPr>
        <w:t>水处理厂的配套工程包括（）。</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厂区道路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厂区周边环路</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厂内给排水</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厂区照明</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E.</w:t>
      </w:r>
      <w:r w:rsidRPr="006D14E3">
        <w:rPr>
          <w:rFonts w:ascii="Helvetica" w:eastAsia="宋体" w:hAnsi="Helvetica" w:cs="Arial"/>
          <w:color w:val="444444"/>
          <w:kern w:val="0"/>
          <w:sz w:val="24"/>
          <w:szCs w:val="24"/>
        </w:rPr>
        <w:t>厂内绿化</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ACDE</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w:t>
      </w:r>
      <w:r w:rsidRPr="006D14E3">
        <w:rPr>
          <w:rFonts w:ascii="Helvetica" w:eastAsia="宋体" w:hAnsi="Helvetica" w:cs="Arial"/>
          <w:color w:val="444444"/>
          <w:kern w:val="0"/>
          <w:sz w:val="24"/>
          <w:szCs w:val="24"/>
        </w:rPr>
        <w:t>P126</w:t>
      </w:r>
      <w:r w:rsidRPr="006D14E3">
        <w:rPr>
          <w:rFonts w:ascii="Helvetica" w:eastAsia="宋体" w:hAnsi="Helvetica" w:cs="Arial"/>
          <w:color w:val="444444"/>
          <w:kern w:val="0"/>
          <w:sz w:val="24"/>
          <w:szCs w:val="24"/>
        </w:rPr>
        <w:t>页。配套工程，指为水处理厂生产及管理服务的配套工程，包括厂内道路、厂区给水排水、照明、绿化等工程。</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27</w:t>
      </w:r>
      <w:r w:rsidRPr="006D14E3">
        <w:rPr>
          <w:rFonts w:ascii="Helvetica" w:eastAsia="宋体" w:hAnsi="Helvetica" w:cs="Arial"/>
          <w:color w:val="444444"/>
          <w:kern w:val="0"/>
          <w:sz w:val="24"/>
          <w:szCs w:val="24"/>
        </w:rPr>
        <w:t>沉井施工的辅助下沉法包括（）。</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proofErr w:type="gramStart"/>
      <w:r w:rsidRPr="006D14E3">
        <w:rPr>
          <w:rFonts w:ascii="Helvetica" w:eastAsia="宋体" w:hAnsi="Helvetica" w:cs="Arial"/>
          <w:color w:val="444444"/>
          <w:kern w:val="0"/>
          <w:sz w:val="24"/>
          <w:szCs w:val="24"/>
        </w:rPr>
        <w:t>触变泥浆套助沉</w:t>
      </w:r>
      <w:proofErr w:type="gramEnd"/>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proofErr w:type="gramStart"/>
      <w:r w:rsidRPr="006D14E3">
        <w:rPr>
          <w:rFonts w:ascii="Helvetica" w:eastAsia="宋体" w:hAnsi="Helvetica" w:cs="Arial"/>
          <w:color w:val="444444"/>
          <w:kern w:val="0"/>
          <w:sz w:val="24"/>
          <w:szCs w:val="24"/>
        </w:rPr>
        <w:t>堆载助沉</w:t>
      </w:r>
      <w:proofErr w:type="gramEnd"/>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lastRenderedPageBreak/>
        <w:t>C.</w:t>
      </w:r>
      <w:r w:rsidRPr="006D14E3">
        <w:rPr>
          <w:rFonts w:ascii="Helvetica" w:eastAsia="宋体" w:hAnsi="Helvetica" w:cs="Arial"/>
          <w:color w:val="444444"/>
          <w:kern w:val="0"/>
          <w:sz w:val="24"/>
          <w:szCs w:val="24"/>
        </w:rPr>
        <w:t>空气</w:t>
      </w:r>
      <w:proofErr w:type="gramStart"/>
      <w:r w:rsidRPr="006D14E3">
        <w:rPr>
          <w:rFonts w:ascii="Helvetica" w:eastAsia="宋体" w:hAnsi="Helvetica" w:cs="Arial"/>
          <w:color w:val="444444"/>
          <w:kern w:val="0"/>
          <w:sz w:val="24"/>
          <w:szCs w:val="24"/>
        </w:rPr>
        <w:t>幕助沉</w:t>
      </w:r>
      <w:proofErr w:type="gramEnd"/>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机械挤压助</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E.</w:t>
      </w:r>
      <w:r w:rsidRPr="006D14E3">
        <w:rPr>
          <w:rFonts w:ascii="Helvetica" w:eastAsia="宋体" w:hAnsi="Helvetica" w:cs="Arial"/>
          <w:color w:val="444444"/>
          <w:kern w:val="0"/>
          <w:sz w:val="24"/>
          <w:szCs w:val="24"/>
        </w:rPr>
        <w:t>震动助沉</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AC</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解析：沉井的辅助下沉法</w:t>
      </w:r>
      <w:proofErr w:type="gramStart"/>
      <w:r w:rsidRPr="006D14E3">
        <w:rPr>
          <w:rFonts w:ascii="Helvetica" w:eastAsia="宋体" w:hAnsi="Helvetica" w:cs="Arial"/>
          <w:color w:val="444444"/>
          <w:kern w:val="0"/>
          <w:sz w:val="24"/>
          <w:szCs w:val="24"/>
        </w:rPr>
        <w:t>包括触变泥浆</w:t>
      </w:r>
      <w:proofErr w:type="gramEnd"/>
      <w:r w:rsidRPr="006D14E3">
        <w:rPr>
          <w:rFonts w:ascii="Helvetica" w:eastAsia="宋体" w:hAnsi="Helvetica" w:cs="Arial"/>
          <w:color w:val="444444"/>
          <w:kern w:val="0"/>
          <w:sz w:val="24"/>
          <w:szCs w:val="24"/>
        </w:rPr>
        <w:t>套、空气幕和阶梯</w:t>
      </w:r>
      <w:proofErr w:type="gramStart"/>
      <w:r w:rsidRPr="006D14E3">
        <w:rPr>
          <w:rFonts w:ascii="Helvetica" w:eastAsia="宋体" w:hAnsi="Helvetica" w:cs="Arial"/>
          <w:color w:val="444444"/>
          <w:kern w:val="0"/>
          <w:sz w:val="24"/>
          <w:szCs w:val="24"/>
        </w:rPr>
        <w:t>壁灌砂</w:t>
      </w:r>
      <w:proofErr w:type="gramEnd"/>
      <w:r w:rsidRPr="006D14E3">
        <w:rPr>
          <w:rFonts w:ascii="Helvetica" w:eastAsia="宋体" w:hAnsi="Helvetica" w:cs="Arial"/>
          <w:color w:val="444444"/>
          <w:kern w:val="0"/>
          <w:sz w:val="24"/>
          <w:szCs w:val="24"/>
        </w:rPr>
        <w:t>。</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28.</w:t>
      </w:r>
      <w:r w:rsidRPr="006D14E3">
        <w:rPr>
          <w:rFonts w:ascii="Helvetica" w:eastAsia="宋体" w:hAnsi="Helvetica" w:cs="Arial"/>
          <w:color w:val="444444"/>
          <w:kern w:val="0"/>
          <w:sz w:val="24"/>
          <w:szCs w:val="24"/>
        </w:rPr>
        <w:t>关于供热管道支、吊架安装的说法，错误的有（）。</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管道支、吊架的安裝应在管道安装、检验前完成</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活动支架的偏移方向、偏移量及导向性能应符合设计要求</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调整</w:t>
      </w:r>
      <w:proofErr w:type="gramStart"/>
      <w:r w:rsidRPr="006D14E3">
        <w:rPr>
          <w:rFonts w:ascii="Helvetica" w:eastAsia="宋体" w:hAnsi="Helvetica" w:cs="Arial"/>
          <w:color w:val="444444"/>
          <w:kern w:val="0"/>
          <w:sz w:val="24"/>
          <w:szCs w:val="24"/>
        </w:rPr>
        <w:t>支乘面</w:t>
      </w:r>
      <w:proofErr w:type="gramEnd"/>
      <w:r w:rsidRPr="006D14E3">
        <w:rPr>
          <w:rFonts w:ascii="Helvetica" w:eastAsia="宋体" w:hAnsi="Helvetica" w:cs="Arial"/>
          <w:color w:val="444444"/>
          <w:kern w:val="0"/>
          <w:sz w:val="24"/>
          <w:szCs w:val="24"/>
        </w:rPr>
        <w:t>标高的垫板不得与钢结构焊接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有角向型补偿器的管段、固定支架不得与管道同时进行安装与固定</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E.</w:t>
      </w:r>
      <w:r w:rsidRPr="006D14E3">
        <w:rPr>
          <w:rFonts w:ascii="Helvetica" w:eastAsia="宋体" w:hAnsi="Helvetica" w:cs="Arial"/>
          <w:color w:val="444444"/>
          <w:kern w:val="0"/>
          <w:sz w:val="24"/>
          <w:szCs w:val="24"/>
        </w:rPr>
        <w:t>弹簧支、吊架的临时固定件应在试压前拆除</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CDE</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P156</w:t>
      </w:r>
      <w:r w:rsidRPr="006D14E3">
        <w:rPr>
          <w:rFonts w:ascii="Helvetica" w:eastAsia="宋体" w:hAnsi="Helvetica" w:cs="Arial"/>
          <w:color w:val="444444"/>
          <w:kern w:val="0"/>
          <w:sz w:val="24"/>
          <w:szCs w:val="24"/>
        </w:rPr>
        <w:t>页。</w:t>
      </w: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错误，垫板应该与钢结构焊接牢固；</w:t>
      </w: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错误，有轴向补偿器的管段，补偿器安装前，管道和固定支架之间不得进行固定</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有角向型、横向型补偿器的管段应与管道同时进行安装与固定。</w:t>
      </w:r>
      <w:r w:rsidRPr="006D14E3">
        <w:rPr>
          <w:rFonts w:ascii="Helvetica" w:eastAsia="宋体" w:hAnsi="Helvetica" w:cs="Arial"/>
          <w:color w:val="444444"/>
          <w:kern w:val="0"/>
          <w:sz w:val="24"/>
          <w:szCs w:val="24"/>
        </w:rPr>
        <w:t>E</w:t>
      </w:r>
      <w:r w:rsidRPr="006D14E3">
        <w:rPr>
          <w:rFonts w:ascii="Helvetica" w:eastAsia="宋体" w:hAnsi="Helvetica" w:cs="Arial"/>
          <w:color w:val="444444"/>
          <w:kern w:val="0"/>
          <w:sz w:val="24"/>
          <w:szCs w:val="24"/>
        </w:rPr>
        <w:t>错误，弹簧的临时固定件应在管道安装、试压、保温完毕后拆除。</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29.</w:t>
      </w:r>
      <w:r w:rsidRPr="006D14E3">
        <w:rPr>
          <w:rFonts w:ascii="Helvetica" w:eastAsia="宋体" w:hAnsi="Helvetica" w:cs="Arial"/>
          <w:color w:val="444444"/>
          <w:kern w:val="0"/>
          <w:sz w:val="24"/>
          <w:szCs w:val="24"/>
        </w:rPr>
        <w:t>按照来源性质分类，施工合同风险有（）。</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技术风险</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项目风险</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地区风险</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Helvetica" w:eastAsia="宋体" w:hAnsi="Helvetica" w:cs="Arial"/>
          <w:color w:val="444444"/>
          <w:kern w:val="0"/>
          <w:sz w:val="24"/>
          <w:szCs w:val="24"/>
        </w:rPr>
        <w:t>商务风险</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E.</w:t>
      </w:r>
      <w:r w:rsidRPr="006D14E3">
        <w:rPr>
          <w:rFonts w:ascii="Helvetica" w:eastAsia="宋体" w:hAnsi="Helvetica" w:cs="Arial"/>
          <w:color w:val="444444"/>
          <w:kern w:val="0"/>
          <w:sz w:val="24"/>
          <w:szCs w:val="24"/>
        </w:rPr>
        <w:t>管理风险</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ADE</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解析：</w:t>
      </w:r>
      <w:r w:rsidRPr="006D14E3">
        <w:rPr>
          <w:rFonts w:ascii="Helvetica" w:eastAsia="宋体" w:hAnsi="Helvetica" w:cs="Arial"/>
          <w:color w:val="444444"/>
          <w:kern w:val="0"/>
          <w:sz w:val="24"/>
          <w:szCs w:val="24"/>
        </w:rPr>
        <w:t>2019</w:t>
      </w:r>
      <w:r w:rsidRPr="006D14E3">
        <w:rPr>
          <w:rFonts w:ascii="Helvetica" w:eastAsia="宋体" w:hAnsi="Helvetica" w:cs="Arial"/>
          <w:color w:val="444444"/>
          <w:kern w:val="0"/>
          <w:sz w:val="24"/>
          <w:szCs w:val="24"/>
        </w:rPr>
        <w:t>年教材</w:t>
      </w:r>
      <w:r w:rsidRPr="006D14E3">
        <w:rPr>
          <w:rFonts w:ascii="Helvetica" w:eastAsia="宋体" w:hAnsi="Helvetica" w:cs="Arial"/>
          <w:color w:val="444444"/>
          <w:kern w:val="0"/>
          <w:sz w:val="24"/>
          <w:szCs w:val="24"/>
        </w:rPr>
        <w:t>P221. (4 )</w:t>
      </w:r>
      <w:r w:rsidRPr="006D14E3">
        <w:rPr>
          <w:rFonts w:ascii="Helvetica" w:eastAsia="宋体" w:hAnsi="Helvetica" w:cs="Arial"/>
          <w:color w:val="444444"/>
          <w:kern w:val="0"/>
          <w:sz w:val="24"/>
          <w:szCs w:val="24"/>
        </w:rPr>
        <w:t>从风险的来源性质可分为政治风险、经济风险、技术风险、商务风险、公共关系风险和管理风险等。</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30.</w:t>
      </w:r>
      <w:r w:rsidRPr="006D14E3">
        <w:rPr>
          <w:rFonts w:ascii="Helvetica" w:eastAsia="宋体" w:hAnsi="Helvetica" w:cs="Arial"/>
          <w:color w:val="444444"/>
          <w:kern w:val="0"/>
          <w:sz w:val="24"/>
          <w:szCs w:val="24"/>
        </w:rPr>
        <w:t>下图为</w:t>
      </w:r>
      <w:proofErr w:type="gramStart"/>
      <w:r w:rsidRPr="006D14E3">
        <w:rPr>
          <w:rFonts w:ascii="Helvetica" w:eastAsia="宋体" w:hAnsi="Helvetica" w:cs="Arial"/>
          <w:color w:val="444444"/>
          <w:kern w:val="0"/>
          <w:sz w:val="24"/>
          <w:szCs w:val="24"/>
        </w:rPr>
        <w:t>某道路</w:t>
      </w:r>
      <w:proofErr w:type="gramEnd"/>
      <w:r w:rsidRPr="006D14E3">
        <w:rPr>
          <w:rFonts w:ascii="Helvetica" w:eastAsia="宋体" w:hAnsi="Helvetica" w:cs="Arial"/>
          <w:color w:val="444444"/>
          <w:kern w:val="0"/>
          <w:sz w:val="24"/>
          <w:szCs w:val="24"/>
        </w:rPr>
        <w:t>施工进度计划网络图，总工期和关键线路正确的有（）。</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hint="eastAsia"/>
          <w:noProof/>
          <w:color w:val="444444"/>
          <w:kern w:val="0"/>
          <w:sz w:val="24"/>
          <w:szCs w:val="24"/>
        </w:rPr>
        <w:drawing>
          <wp:inline distT="0" distB="0" distL="0" distR="0">
            <wp:extent cx="4725670" cy="1828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25670" cy="1828800"/>
                    </a:xfrm>
                    <a:prstGeom prst="rect">
                      <a:avLst/>
                    </a:prstGeom>
                    <a:noFill/>
                    <a:ln>
                      <a:noFill/>
                    </a:ln>
                  </pic:spPr>
                </pic:pic>
              </a:graphicData>
            </a:graphic>
          </wp:inline>
        </w:drawing>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总工期</w:t>
      </w:r>
      <w:r w:rsidRPr="006D14E3">
        <w:rPr>
          <w:rFonts w:ascii="Helvetica" w:eastAsia="宋体" w:hAnsi="Helvetica" w:cs="Arial"/>
          <w:color w:val="444444"/>
          <w:kern w:val="0"/>
          <w:sz w:val="24"/>
          <w:szCs w:val="24"/>
        </w:rPr>
        <w:t>113</w:t>
      </w:r>
      <w:r w:rsidRPr="006D14E3">
        <w:rPr>
          <w:rFonts w:ascii="Helvetica" w:eastAsia="宋体" w:hAnsi="Helvetica" w:cs="Arial"/>
          <w:color w:val="444444"/>
          <w:kern w:val="0"/>
          <w:sz w:val="24"/>
          <w:szCs w:val="24"/>
        </w:rPr>
        <w:t>天</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总工期</w:t>
      </w:r>
      <w:r w:rsidRPr="006D14E3">
        <w:rPr>
          <w:rFonts w:ascii="Helvetica" w:eastAsia="宋体" w:hAnsi="Helvetica" w:cs="Arial"/>
          <w:color w:val="444444"/>
          <w:kern w:val="0"/>
          <w:sz w:val="24"/>
          <w:szCs w:val="24"/>
        </w:rPr>
        <w:t>125</w:t>
      </w:r>
      <w:r w:rsidRPr="006D14E3">
        <w:rPr>
          <w:rFonts w:ascii="Helvetica" w:eastAsia="宋体" w:hAnsi="Helvetica" w:cs="Arial"/>
          <w:color w:val="444444"/>
          <w:kern w:val="0"/>
          <w:sz w:val="24"/>
          <w:szCs w:val="24"/>
        </w:rPr>
        <w:t>天</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lastRenderedPageBreak/>
        <w:t>C.</w:t>
      </w:r>
      <w:r w:rsidRPr="006D14E3">
        <w:rPr>
          <w:rFonts w:ascii="微软雅黑" w:eastAsia="微软雅黑" w:hAnsi="微软雅黑" w:cs="微软雅黑" w:hint="eastAsia"/>
          <w:color w:val="444444"/>
          <w:kern w:val="0"/>
          <w:sz w:val="24"/>
          <w:szCs w:val="24"/>
        </w:rPr>
        <w:t>①</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②</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③</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④</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⑦</w:t>
      </w:r>
      <w:r w:rsidRPr="006D14E3">
        <w:rPr>
          <w:rFonts w:ascii="Helvetica" w:eastAsia="宋体" w:hAnsi="Helvetica" w:cs="Helvetica"/>
          <w:color w:val="444444"/>
          <w:kern w:val="0"/>
          <w:sz w:val="24"/>
          <w:szCs w:val="24"/>
        </w:rPr>
        <w:t>—</w:t>
      </w:r>
      <w:r w:rsidRPr="006D14E3">
        <w:rPr>
          <w:rFonts w:ascii="微软雅黑" w:eastAsia="微软雅黑" w:hAnsi="微软雅黑" w:cs="微软雅黑"/>
          <w:color w:val="444444"/>
          <w:kern w:val="0"/>
          <w:sz w:val="24"/>
          <w:szCs w:val="24"/>
        </w:rPr>
        <w:t>⑧</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D.</w:t>
      </w:r>
      <w:r w:rsidRPr="006D14E3">
        <w:rPr>
          <w:rFonts w:ascii="微软雅黑" w:eastAsia="微软雅黑" w:hAnsi="微软雅黑" w:cs="微软雅黑" w:hint="eastAsia"/>
          <w:color w:val="444444"/>
          <w:kern w:val="0"/>
          <w:sz w:val="24"/>
          <w:szCs w:val="24"/>
        </w:rPr>
        <w:t>①</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②</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③</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⑤</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⑦</w:t>
      </w:r>
      <w:r w:rsidRPr="006D14E3">
        <w:rPr>
          <w:rFonts w:ascii="Helvetica" w:eastAsia="宋体" w:hAnsi="Helvetica" w:cs="Helvetica"/>
          <w:color w:val="444444"/>
          <w:kern w:val="0"/>
          <w:sz w:val="24"/>
          <w:szCs w:val="24"/>
        </w:rPr>
        <w:t>—</w:t>
      </w:r>
      <w:r w:rsidRPr="006D14E3">
        <w:rPr>
          <w:rFonts w:ascii="微软雅黑" w:eastAsia="微软雅黑" w:hAnsi="微软雅黑" w:cs="微软雅黑"/>
          <w:color w:val="444444"/>
          <w:kern w:val="0"/>
          <w:sz w:val="24"/>
          <w:szCs w:val="24"/>
        </w:rPr>
        <w:t>⑧</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E.</w:t>
      </w:r>
      <w:r w:rsidRPr="006D14E3">
        <w:rPr>
          <w:rFonts w:ascii="微软雅黑" w:eastAsia="微软雅黑" w:hAnsi="微软雅黑" w:cs="微软雅黑" w:hint="eastAsia"/>
          <w:color w:val="444444"/>
          <w:kern w:val="0"/>
          <w:sz w:val="24"/>
          <w:szCs w:val="24"/>
        </w:rPr>
        <w:t>①</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②</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③</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⑥</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⑦</w:t>
      </w:r>
      <w:r w:rsidRPr="006D14E3">
        <w:rPr>
          <w:rFonts w:ascii="Helvetica" w:eastAsia="宋体" w:hAnsi="Helvetica" w:cs="Helvetica"/>
          <w:color w:val="444444"/>
          <w:kern w:val="0"/>
          <w:sz w:val="24"/>
          <w:szCs w:val="24"/>
        </w:rPr>
        <w:t>—</w:t>
      </w:r>
      <w:r w:rsidRPr="006D14E3">
        <w:rPr>
          <w:rFonts w:ascii="微软雅黑" w:eastAsia="微软雅黑" w:hAnsi="微软雅黑" w:cs="微软雅黑"/>
          <w:color w:val="444444"/>
          <w:kern w:val="0"/>
          <w:sz w:val="24"/>
          <w:szCs w:val="24"/>
        </w:rPr>
        <w:t>⑧</w:t>
      </w:r>
      <w:bookmarkStart w:id="0" w:name="_GoBack"/>
      <w:bookmarkEnd w:id="0"/>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答案：</w:t>
      </w:r>
      <w:r w:rsidRPr="006D14E3">
        <w:rPr>
          <w:rFonts w:ascii="Helvetica" w:eastAsia="宋体" w:hAnsi="Helvetica" w:cs="Arial"/>
          <w:color w:val="444444"/>
          <w:kern w:val="0"/>
          <w:sz w:val="24"/>
          <w:szCs w:val="24"/>
        </w:rPr>
        <w:t>BDE</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三、案例分析题（共</w:t>
      </w:r>
      <w:r w:rsidRPr="006D14E3">
        <w:rPr>
          <w:rFonts w:ascii="Helvetica" w:eastAsia="宋体" w:hAnsi="Helvetica" w:cs="Arial"/>
          <w:b/>
          <w:bCs/>
          <w:color w:val="444444"/>
          <w:kern w:val="0"/>
          <w:sz w:val="24"/>
          <w:szCs w:val="24"/>
        </w:rPr>
        <w:t>4</w:t>
      </w:r>
      <w:r w:rsidRPr="006D14E3">
        <w:rPr>
          <w:rFonts w:ascii="Helvetica" w:eastAsia="宋体" w:hAnsi="Helvetica" w:cs="Arial"/>
          <w:b/>
          <w:bCs/>
          <w:color w:val="444444"/>
          <w:kern w:val="0"/>
          <w:sz w:val="24"/>
          <w:szCs w:val="24"/>
        </w:rPr>
        <w:t>题，每题</w:t>
      </w:r>
      <w:r w:rsidRPr="006D14E3">
        <w:rPr>
          <w:rFonts w:ascii="Helvetica" w:eastAsia="宋体" w:hAnsi="Helvetica" w:cs="Arial"/>
          <w:b/>
          <w:bCs/>
          <w:color w:val="444444"/>
          <w:kern w:val="0"/>
          <w:sz w:val="24"/>
          <w:szCs w:val="24"/>
        </w:rPr>
        <w:t>20</w:t>
      </w:r>
      <w:r w:rsidRPr="006D14E3">
        <w:rPr>
          <w:rFonts w:ascii="Helvetica" w:eastAsia="宋体" w:hAnsi="Helvetica" w:cs="Arial"/>
          <w:b/>
          <w:bCs/>
          <w:color w:val="444444"/>
          <w:kern w:val="0"/>
          <w:sz w:val="24"/>
          <w:szCs w:val="24"/>
        </w:rPr>
        <w:t>分）</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（一）</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背景资料</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某公司承建一项路桥结合城镇主干路工程。桥台设计为重力式</w:t>
      </w:r>
      <w:r w:rsidRPr="006D14E3">
        <w:rPr>
          <w:rFonts w:ascii="Helvetica" w:eastAsia="宋体" w:hAnsi="Helvetica" w:cs="Arial"/>
          <w:color w:val="444444"/>
          <w:kern w:val="0"/>
          <w:sz w:val="24"/>
          <w:szCs w:val="24"/>
        </w:rPr>
        <w:t>U</w:t>
      </w:r>
      <w:r w:rsidRPr="006D14E3">
        <w:rPr>
          <w:rFonts w:ascii="Helvetica" w:eastAsia="宋体" w:hAnsi="Helvetica" w:cs="Arial"/>
          <w:color w:val="444444"/>
          <w:kern w:val="0"/>
          <w:sz w:val="24"/>
          <w:szCs w:val="24"/>
        </w:rPr>
        <w:t>型结构，基础采用扩大基础，持力层位于砂质黏土层，地层中有少量潜水；台后路基平均填土高度大于</w:t>
      </w:r>
      <w:r w:rsidRPr="006D14E3">
        <w:rPr>
          <w:rFonts w:ascii="Helvetica" w:eastAsia="宋体" w:hAnsi="Helvetica" w:cs="Arial"/>
          <w:color w:val="444444"/>
          <w:kern w:val="0"/>
          <w:sz w:val="24"/>
          <w:szCs w:val="24"/>
        </w:rPr>
        <w:t>5m</w:t>
      </w:r>
      <w:r w:rsidRPr="006D14E3">
        <w:rPr>
          <w:rFonts w:ascii="Helvetica" w:eastAsia="宋体" w:hAnsi="Helvetica" w:cs="Arial"/>
          <w:color w:val="444444"/>
          <w:kern w:val="0"/>
          <w:sz w:val="24"/>
          <w:szCs w:val="24"/>
        </w:rPr>
        <w:t>。场地地质自上而下分别</w:t>
      </w:r>
      <w:proofErr w:type="gramStart"/>
      <w:r w:rsidRPr="006D14E3">
        <w:rPr>
          <w:rFonts w:ascii="Helvetica" w:eastAsia="宋体" w:hAnsi="Helvetica" w:cs="Arial"/>
          <w:color w:val="444444"/>
          <w:kern w:val="0"/>
          <w:sz w:val="24"/>
          <w:szCs w:val="24"/>
        </w:rPr>
        <w:t>为腐植</w:t>
      </w:r>
      <w:proofErr w:type="gramEnd"/>
      <w:r w:rsidRPr="006D14E3">
        <w:rPr>
          <w:rFonts w:ascii="Helvetica" w:eastAsia="宋体" w:hAnsi="Helvetica" w:cs="Arial"/>
          <w:color w:val="444444"/>
          <w:kern w:val="0"/>
          <w:sz w:val="24"/>
          <w:szCs w:val="24"/>
        </w:rPr>
        <w:t>土层、粉质黏土层、砂质</w:t>
      </w:r>
      <w:proofErr w:type="gramStart"/>
      <w:r w:rsidRPr="006D14E3">
        <w:rPr>
          <w:rFonts w:ascii="Helvetica" w:eastAsia="宋体" w:hAnsi="Helvetica" w:cs="Arial"/>
          <w:color w:val="444444"/>
          <w:kern w:val="0"/>
          <w:sz w:val="24"/>
          <w:szCs w:val="24"/>
        </w:rPr>
        <w:t>黏</w:t>
      </w:r>
      <w:proofErr w:type="gramEnd"/>
      <w:r w:rsidRPr="006D14E3">
        <w:rPr>
          <w:rFonts w:ascii="Helvetica" w:eastAsia="宋体" w:hAnsi="Helvetica" w:cs="Arial"/>
          <w:color w:val="444444"/>
          <w:kern w:val="0"/>
          <w:sz w:val="24"/>
          <w:szCs w:val="24"/>
        </w:rPr>
        <w:t>士层、砂卵石层等。桥台及台后路基立面如图</w:t>
      </w:r>
      <w:r w:rsidRPr="006D14E3">
        <w:rPr>
          <w:rFonts w:ascii="Helvetica" w:eastAsia="宋体" w:hAnsi="Helvetica" w:cs="Arial"/>
          <w:color w:val="444444"/>
          <w:kern w:val="0"/>
          <w:sz w:val="24"/>
          <w:szCs w:val="24"/>
        </w:rPr>
        <w:t>1-1</w:t>
      </w:r>
      <w:r w:rsidRPr="006D14E3">
        <w:rPr>
          <w:rFonts w:ascii="Helvetica" w:eastAsia="宋体" w:hAnsi="Helvetica" w:cs="Arial"/>
          <w:color w:val="444444"/>
          <w:kern w:val="0"/>
          <w:sz w:val="24"/>
          <w:szCs w:val="24"/>
        </w:rPr>
        <w:t>所示，路基典型横断面及路基压实度分区如图</w:t>
      </w:r>
      <w:r w:rsidRPr="006D14E3">
        <w:rPr>
          <w:rFonts w:ascii="Helvetica" w:eastAsia="宋体" w:hAnsi="Helvetica" w:cs="Arial"/>
          <w:color w:val="444444"/>
          <w:kern w:val="0"/>
          <w:sz w:val="24"/>
          <w:szCs w:val="24"/>
        </w:rPr>
        <w:t>1-2</w:t>
      </w:r>
      <w:r w:rsidRPr="006D14E3">
        <w:rPr>
          <w:rFonts w:ascii="Helvetica" w:eastAsia="宋体" w:hAnsi="Helvetica" w:cs="Arial"/>
          <w:color w:val="444444"/>
          <w:kern w:val="0"/>
          <w:sz w:val="24"/>
          <w:szCs w:val="24"/>
        </w:rPr>
        <w:t>所示。</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图</w:t>
      </w:r>
      <w:r w:rsidRPr="006D14E3">
        <w:rPr>
          <w:rFonts w:ascii="Helvetica" w:eastAsia="宋体" w:hAnsi="Helvetica" w:cs="Arial"/>
          <w:color w:val="444444"/>
          <w:kern w:val="0"/>
          <w:sz w:val="24"/>
          <w:szCs w:val="24"/>
        </w:rPr>
        <w:t>1-2</w:t>
      </w:r>
      <w:r w:rsidRPr="006D14E3">
        <w:rPr>
          <w:rFonts w:ascii="Helvetica" w:eastAsia="宋体" w:hAnsi="Helvetica" w:cs="Arial"/>
          <w:color w:val="444444"/>
          <w:kern w:val="0"/>
          <w:sz w:val="24"/>
          <w:szCs w:val="24"/>
        </w:rPr>
        <w:t>路基典型横断面及路基压实度分区示意图</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hint="eastAsia"/>
          <w:noProof/>
          <w:color w:val="444444"/>
          <w:kern w:val="0"/>
          <w:sz w:val="24"/>
          <w:szCs w:val="24"/>
        </w:rPr>
        <w:drawing>
          <wp:inline distT="0" distB="0" distL="0" distR="0">
            <wp:extent cx="5278120" cy="39293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8120" cy="3929380"/>
                    </a:xfrm>
                    <a:prstGeom prst="rect">
                      <a:avLst/>
                    </a:prstGeom>
                    <a:noFill/>
                    <a:ln>
                      <a:noFill/>
                    </a:ln>
                  </pic:spPr>
                </pic:pic>
              </a:graphicData>
            </a:graphic>
          </wp:inline>
        </w:drawing>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施工过程中发生如下事件：</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事件</w:t>
      </w:r>
      <w:proofErr w:type="gramStart"/>
      <w:r w:rsidRPr="006D14E3">
        <w:rPr>
          <w:rFonts w:ascii="Helvetica" w:eastAsia="宋体" w:hAnsi="Helvetica" w:cs="Arial"/>
          <w:color w:val="444444"/>
          <w:kern w:val="0"/>
          <w:sz w:val="24"/>
          <w:szCs w:val="24"/>
        </w:rPr>
        <w:t>一</w:t>
      </w:r>
      <w:proofErr w:type="gramEnd"/>
      <w:r w:rsidRPr="006D14E3">
        <w:rPr>
          <w:rFonts w:ascii="Helvetica" w:eastAsia="宋体" w:hAnsi="Helvetica" w:cs="Arial"/>
          <w:color w:val="444444"/>
          <w:kern w:val="0"/>
          <w:sz w:val="24"/>
          <w:szCs w:val="24"/>
        </w:rPr>
        <w:t>：桥台扩大基础开挖施工过程中，基坑坑壁有少量潜水出露，项目部按施工方案要求，采取分层开挖和做好相应的排水措施，顺利完成了基坑开挖施工。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事件二：扩大基础混凝土结构施工前，项目部在基坑施工自检合格的基础上，邀请监理等单位进行实地验槽，检验项目包括：轴线偏位、基坑尺寸等。</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lastRenderedPageBreak/>
        <w:t>事件三</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路基施工前，项目部技术人员开展现场调查和测量复测工作，发现部分路段原地面横向</w:t>
      </w:r>
      <w:proofErr w:type="gramStart"/>
      <w:r w:rsidRPr="006D14E3">
        <w:rPr>
          <w:rFonts w:ascii="Helvetica" w:eastAsia="宋体" w:hAnsi="Helvetica" w:cs="Arial"/>
          <w:color w:val="444444"/>
          <w:kern w:val="0"/>
          <w:sz w:val="24"/>
          <w:szCs w:val="24"/>
        </w:rPr>
        <w:t>坡度陡于</w:t>
      </w:r>
      <w:proofErr w:type="gramEnd"/>
      <w:r w:rsidRPr="006D14E3">
        <w:rPr>
          <w:rFonts w:ascii="Helvetica" w:eastAsia="宋体" w:hAnsi="Helvetica" w:cs="Arial"/>
          <w:color w:val="444444"/>
          <w:kern w:val="0"/>
          <w:sz w:val="24"/>
          <w:szCs w:val="24"/>
        </w:rPr>
        <w:t>1:5</w:t>
      </w:r>
      <w:r w:rsidRPr="006D14E3">
        <w:rPr>
          <w:rFonts w:ascii="Helvetica" w:eastAsia="宋体" w:hAnsi="Helvetica" w:cs="Arial"/>
          <w:color w:val="444444"/>
          <w:kern w:val="0"/>
          <w:sz w:val="24"/>
          <w:szCs w:val="24"/>
        </w:rPr>
        <w:t>。在路基填筑施工时，项目部对原地面的植被及腐殖土层进行清理，并按规范要求对地表进行相应处理后，开始路基填筑施工。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事件四</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路基填筑釆用合格的黏性土，项目部严格按规范规定的压实度对路基填土进行分区如下</w:t>
      </w:r>
      <w:r w:rsidRPr="006D14E3">
        <w:rPr>
          <w:rFonts w:ascii="Helvetica" w:eastAsia="宋体" w:hAnsi="Helvetica" w:cs="Arial"/>
          <w:color w:val="444444"/>
          <w:kern w:val="0"/>
          <w:sz w:val="24"/>
          <w:szCs w:val="24"/>
        </w:rPr>
        <w:t>:</w:t>
      </w:r>
      <w:r w:rsidRPr="006D14E3">
        <w:rPr>
          <w:rFonts w:ascii="微软雅黑" w:eastAsia="微软雅黑" w:hAnsi="微软雅黑" w:cs="微软雅黑" w:hint="eastAsia"/>
          <w:color w:val="444444"/>
          <w:kern w:val="0"/>
          <w:sz w:val="24"/>
          <w:szCs w:val="24"/>
        </w:rPr>
        <w:t>①</w:t>
      </w:r>
      <w:r w:rsidRPr="006D14E3">
        <w:rPr>
          <w:rFonts w:ascii="Helvetica" w:eastAsia="宋体" w:hAnsi="Helvetica" w:cs="Arial"/>
          <w:color w:val="444444"/>
          <w:kern w:val="0"/>
          <w:sz w:val="24"/>
          <w:szCs w:val="24"/>
        </w:rPr>
        <w:t>路床顶面以下</w:t>
      </w:r>
      <w:r w:rsidRPr="006D14E3">
        <w:rPr>
          <w:rFonts w:ascii="Helvetica" w:eastAsia="宋体" w:hAnsi="Helvetica" w:cs="Arial"/>
          <w:color w:val="444444"/>
          <w:kern w:val="0"/>
          <w:sz w:val="24"/>
          <w:szCs w:val="24"/>
        </w:rPr>
        <w:t>80cm</w:t>
      </w:r>
      <w:r w:rsidRPr="006D14E3">
        <w:rPr>
          <w:rFonts w:ascii="Helvetica" w:eastAsia="宋体" w:hAnsi="Helvetica" w:cs="Arial"/>
          <w:color w:val="444444"/>
          <w:kern w:val="0"/>
          <w:sz w:val="24"/>
          <w:szCs w:val="24"/>
        </w:rPr>
        <w:t>范围内为</w:t>
      </w:r>
      <w:r w:rsidRPr="006D14E3">
        <w:rPr>
          <w:rFonts w:ascii="Helvetica" w:eastAsia="宋体" w:hAnsi="Helvetica" w:cs="Arial"/>
          <w:color w:val="444444"/>
          <w:kern w:val="0"/>
          <w:sz w:val="24"/>
          <w:szCs w:val="24"/>
        </w:rPr>
        <w:t>I</w:t>
      </w:r>
      <w:r w:rsidRPr="006D14E3">
        <w:rPr>
          <w:rFonts w:ascii="Helvetica" w:eastAsia="宋体" w:hAnsi="Helvetica" w:cs="Arial"/>
          <w:color w:val="444444"/>
          <w:kern w:val="0"/>
          <w:sz w:val="24"/>
          <w:szCs w:val="24"/>
        </w:rPr>
        <w:t>区；</w:t>
      </w:r>
      <w:r w:rsidRPr="006D14E3">
        <w:rPr>
          <w:rFonts w:ascii="微软雅黑" w:eastAsia="微软雅黑" w:hAnsi="微软雅黑" w:cs="微软雅黑" w:hint="eastAsia"/>
          <w:color w:val="444444"/>
          <w:kern w:val="0"/>
          <w:sz w:val="24"/>
          <w:szCs w:val="24"/>
        </w:rPr>
        <w:t>②</w:t>
      </w:r>
      <w:r w:rsidRPr="006D14E3">
        <w:rPr>
          <w:rFonts w:ascii="Helvetica" w:eastAsia="宋体" w:hAnsi="Helvetica" w:cs="Arial"/>
          <w:color w:val="444444"/>
          <w:kern w:val="0"/>
          <w:sz w:val="24"/>
          <w:szCs w:val="24"/>
        </w:rPr>
        <w:t>路床顶面以下</w:t>
      </w:r>
      <w:r w:rsidRPr="006D14E3">
        <w:rPr>
          <w:rFonts w:ascii="Helvetica" w:eastAsia="宋体" w:hAnsi="Helvetica" w:cs="Arial"/>
          <w:color w:val="444444"/>
          <w:kern w:val="0"/>
          <w:sz w:val="24"/>
          <w:szCs w:val="24"/>
        </w:rPr>
        <w:t>80cm~150cm</w:t>
      </w:r>
      <w:r w:rsidRPr="006D14E3">
        <w:rPr>
          <w:rFonts w:ascii="Helvetica" w:eastAsia="宋体" w:hAnsi="Helvetica" w:cs="Arial"/>
          <w:color w:val="444444"/>
          <w:kern w:val="0"/>
          <w:sz w:val="24"/>
          <w:szCs w:val="24"/>
        </w:rPr>
        <w:t>范围内为</w:t>
      </w:r>
      <w:r w:rsidRPr="006D14E3">
        <w:rPr>
          <w:rFonts w:ascii="Helvetica" w:eastAsia="宋体" w:hAnsi="Helvetica" w:cs="Arial"/>
          <w:color w:val="444444"/>
          <w:kern w:val="0"/>
          <w:sz w:val="24"/>
          <w:szCs w:val="24"/>
        </w:rPr>
        <w:t>II</w:t>
      </w:r>
      <w:r w:rsidRPr="006D14E3">
        <w:rPr>
          <w:rFonts w:ascii="Helvetica" w:eastAsia="宋体" w:hAnsi="Helvetica" w:cs="Arial"/>
          <w:color w:val="444444"/>
          <w:kern w:val="0"/>
          <w:sz w:val="24"/>
          <w:szCs w:val="24"/>
        </w:rPr>
        <w:t>区</w:t>
      </w:r>
      <w:r w:rsidRPr="006D14E3">
        <w:rPr>
          <w:rFonts w:ascii="微软雅黑" w:eastAsia="微软雅黑" w:hAnsi="微软雅黑" w:cs="微软雅黑" w:hint="eastAsia"/>
          <w:color w:val="444444"/>
          <w:kern w:val="0"/>
          <w:sz w:val="24"/>
          <w:szCs w:val="24"/>
        </w:rPr>
        <w:t>③</w:t>
      </w:r>
      <w:r w:rsidRPr="006D14E3">
        <w:rPr>
          <w:rFonts w:ascii="Helvetica" w:eastAsia="宋体" w:hAnsi="Helvetica" w:cs="Arial"/>
          <w:color w:val="444444"/>
          <w:kern w:val="0"/>
          <w:sz w:val="24"/>
          <w:szCs w:val="24"/>
        </w:rPr>
        <w:t>床顶面以下大于</w:t>
      </w:r>
      <w:r w:rsidRPr="006D14E3">
        <w:rPr>
          <w:rFonts w:ascii="Helvetica" w:eastAsia="宋体" w:hAnsi="Helvetica" w:cs="Arial"/>
          <w:color w:val="444444"/>
          <w:kern w:val="0"/>
          <w:sz w:val="24"/>
          <w:szCs w:val="24"/>
        </w:rPr>
        <w:t>150cm</w:t>
      </w:r>
      <w:r w:rsidRPr="006D14E3">
        <w:rPr>
          <w:rFonts w:ascii="Helvetica" w:eastAsia="宋体" w:hAnsi="Helvetica" w:cs="Arial"/>
          <w:color w:val="444444"/>
          <w:kern w:val="0"/>
          <w:sz w:val="24"/>
          <w:szCs w:val="24"/>
        </w:rPr>
        <w:t>为</w:t>
      </w:r>
      <w:r w:rsidRPr="006D14E3">
        <w:rPr>
          <w:rFonts w:ascii="Helvetica" w:eastAsia="宋体" w:hAnsi="Helvetica" w:cs="Arial"/>
          <w:color w:val="444444"/>
          <w:kern w:val="0"/>
          <w:sz w:val="24"/>
          <w:szCs w:val="24"/>
        </w:rPr>
        <w:t>III</w:t>
      </w:r>
      <w:r w:rsidRPr="006D14E3">
        <w:rPr>
          <w:rFonts w:ascii="Helvetica" w:eastAsia="宋体" w:hAnsi="Helvetica" w:cs="Arial"/>
          <w:color w:val="444444"/>
          <w:kern w:val="0"/>
          <w:sz w:val="24"/>
          <w:szCs w:val="24"/>
        </w:rPr>
        <w:t>区。</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【问题】</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w:t>
      </w:r>
      <w:proofErr w:type="gramStart"/>
      <w:r w:rsidRPr="006D14E3">
        <w:rPr>
          <w:rFonts w:ascii="Helvetica" w:eastAsia="宋体" w:hAnsi="Helvetica" w:cs="Arial"/>
          <w:color w:val="444444"/>
          <w:kern w:val="0"/>
          <w:sz w:val="24"/>
          <w:szCs w:val="24"/>
        </w:rPr>
        <w:t>写出图</w:t>
      </w:r>
      <w:proofErr w:type="gramEnd"/>
      <w:r w:rsidRPr="006D14E3">
        <w:rPr>
          <w:rFonts w:ascii="Helvetica" w:eastAsia="宋体" w:hAnsi="Helvetica" w:cs="Arial"/>
          <w:color w:val="444444"/>
          <w:kern w:val="0"/>
          <w:sz w:val="24"/>
          <w:szCs w:val="24"/>
        </w:rPr>
        <w:t>1-1</w:t>
      </w:r>
      <w:r w:rsidRPr="006D14E3">
        <w:rPr>
          <w:rFonts w:ascii="Helvetica" w:eastAsia="宋体" w:hAnsi="Helvetica" w:cs="Arial"/>
          <w:color w:val="444444"/>
          <w:kern w:val="0"/>
          <w:sz w:val="24"/>
          <w:szCs w:val="24"/>
        </w:rPr>
        <w:t>中构件</w:t>
      </w: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的名称及其作用。</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w:t>
      </w:r>
      <w:r w:rsidRPr="006D14E3">
        <w:rPr>
          <w:rFonts w:ascii="Helvetica" w:eastAsia="宋体" w:hAnsi="Helvetica" w:cs="Arial"/>
          <w:color w:val="444444"/>
          <w:kern w:val="0"/>
          <w:sz w:val="24"/>
          <w:szCs w:val="24"/>
        </w:rPr>
        <w:t>指出事件一中基坑排水最适宜的方法。</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3.</w:t>
      </w:r>
      <w:r w:rsidRPr="006D14E3">
        <w:rPr>
          <w:rFonts w:ascii="Helvetica" w:eastAsia="宋体" w:hAnsi="Helvetica" w:cs="Arial"/>
          <w:color w:val="444444"/>
          <w:kern w:val="0"/>
          <w:sz w:val="24"/>
          <w:szCs w:val="24"/>
        </w:rPr>
        <w:t>事件二中，基坑</w:t>
      </w:r>
      <w:proofErr w:type="gramStart"/>
      <w:r w:rsidRPr="006D14E3">
        <w:rPr>
          <w:rFonts w:ascii="Helvetica" w:eastAsia="宋体" w:hAnsi="Helvetica" w:cs="Arial"/>
          <w:color w:val="444444"/>
          <w:kern w:val="0"/>
          <w:sz w:val="24"/>
          <w:szCs w:val="24"/>
        </w:rPr>
        <w:t>验槽还应邀</w:t>
      </w:r>
      <w:proofErr w:type="gramEnd"/>
      <w:r w:rsidRPr="006D14E3">
        <w:rPr>
          <w:rFonts w:ascii="Helvetica" w:eastAsia="宋体" w:hAnsi="Helvetica" w:cs="Arial"/>
          <w:color w:val="444444"/>
          <w:kern w:val="0"/>
          <w:sz w:val="24"/>
          <w:szCs w:val="24"/>
        </w:rPr>
        <w:t>请哪些单位参加</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补全</w:t>
      </w:r>
      <w:proofErr w:type="gramStart"/>
      <w:r w:rsidRPr="006D14E3">
        <w:rPr>
          <w:rFonts w:ascii="Helvetica" w:eastAsia="宋体" w:hAnsi="Helvetica" w:cs="Arial"/>
          <w:color w:val="444444"/>
          <w:kern w:val="0"/>
          <w:sz w:val="24"/>
          <w:szCs w:val="24"/>
        </w:rPr>
        <w:t>基坑质里检验</w:t>
      </w:r>
      <w:proofErr w:type="gramEnd"/>
      <w:r w:rsidRPr="006D14E3">
        <w:rPr>
          <w:rFonts w:ascii="Helvetica" w:eastAsia="宋体" w:hAnsi="Helvetica" w:cs="Arial"/>
          <w:color w:val="444444"/>
          <w:kern w:val="0"/>
          <w:sz w:val="24"/>
          <w:szCs w:val="24"/>
        </w:rPr>
        <w:t>项目</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4.</w:t>
      </w:r>
      <w:r w:rsidRPr="006D14E3">
        <w:rPr>
          <w:rFonts w:ascii="Helvetica" w:eastAsia="宋体" w:hAnsi="Helvetica" w:cs="Arial"/>
          <w:color w:val="444444"/>
          <w:kern w:val="0"/>
          <w:sz w:val="24"/>
          <w:szCs w:val="24"/>
        </w:rPr>
        <w:t>事件三中，路基填筑前，项目部应如何对地表进行处理</w:t>
      </w:r>
      <w:r w:rsidRPr="006D14E3">
        <w:rPr>
          <w:rFonts w:ascii="Helvetica" w:eastAsia="宋体" w:hAnsi="Helvetica" w:cs="Arial"/>
          <w:color w:val="444444"/>
          <w:kern w:val="0"/>
          <w:sz w:val="24"/>
          <w:szCs w:val="24"/>
        </w:rPr>
        <w:t>?</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5.</w:t>
      </w:r>
      <w:proofErr w:type="gramStart"/>
      <w:r w:rsidRPr="006D14E3">
        <w:rPr>
          <w:rFonts w:ascii="Helvetica" w:eastAsia="宋体" w:hAnsi="Helvetica" w:cs="Arial"/>
          <w:color w:val="444444"/>
          <w:kern w:val="0"/>
          <w:sz w:val="24"/>
          <w:szCs w:val="24"/>
        </w:rPr>
        <w:t>写出图</w:t>
      </w:r>
      <w:proofErr w:type="gramEnd"/>
      <w:r w:rsidRPr="006D14E3">
        <w:rPr>
          <w:rFonts w:ascii="Helvetica" w:eastAsia="宋体" w:hAnsi="Helvetica" w:cs="Arial"/>
          <w:color w:val="444444"/>
          <w:kern w:val="0"/>
          <w:sz w:val="24"/>
          <w:szCs w:val="24"/>
        </w:rPr>
        <w:t>1-2</w:t>
      </w:r>
      <w:r w:rsidRPr="006D14E3">
        <w:rPr>
          <w:rFonts w:ascii="Helvetica" w:eastAsia="宋体" w:hAnsi="Helvetica" w:cs="Arial"/>
          <w:color w:val="444444"/>
          <w:kern w:val="0"/>
          <w:sz w:val="24"/>
          <w:szCs w:val="24"/>
        </w:rPr>
        <w:t>中各压实度分区的压实度值</w:t>
      </w:r>
      <w:r w:rsidRPr="006D14E3">
        <w:rPr>
          <w:rFonts w:ascii="Helvetica" w:eastAsia="宋体" w:hAnsi="Helvetica" w:cs="Arial"/>
          <w:color w:val="444444"/>
          <w:kern w:val="0"/>
          <w:sz w:val="24"/>
          <w:szCs w:val="24"/>
        </w:rPr>
        <w:t>(</w:t>
      </w:r>
      <w:proofErr w:type="gramStart"/>
      <w:r w:rsidRPr="006D14E3">
        <w:rPr>
          <w:rFonts w:ascii="Helvetica" w:eastAsia="宋体" w:hAnsi="Helvetica" w:cs="Arial"/>
          <w:color w:val="444444"/>
          <w:kern w:val="0"/>
          <w:sz w:val="24"/>
          <w:szCs w:val="24"/>
        </w:rPr>
        <w:t>重型击实</w:t>
      </w:r>
      <w:proofErr w:type="gramEnd"/>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答案：</w:t>
      </w:r>
      <w:r w:rsidRPr="006D14E3">
        <w:rPr>
          <w:rFonts w:ascii="Helvetica" w:eastAsia="宋体" w:hAnsi="Helvetica" w:cs="Arial"/>
          <w:color w:val="444444"/>
          <w:kern w:val="0"/>
          <w:sz w:val="24"/>
          <w:szCs w:val="24"/>
        </w:rPr>
        <w:t>1.</w:t>
      </w:r>
      <w:r w:rsidRPr="006D14E3">
        <w:rPr>
          <w:rFonts w:ascii="Helvetica" w:eastAsia="宋体" w:hAnsi="Helvetica" w:cs="Arial"/>
          <w:color w:val="444444"/>
          <w:kern w:val="0"/>
          <w:sz w:val="24"/>
          <w:szCs w:val="24"/>
        </w:rPr>
        <w:t>答：构件</w:t>
      </w: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是桥台搭板，其作用是减少桥头不均匀沉降（台背填土沉降过大），防止桥头跳车。</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w:t>
      </w:r>
      <w:r w:rsidRPr="006D14E3">
        <w:rPr>
          <w:rFonts w:ascii="Helvetica" w:eastAsia="宋体" w:hAnsi="Helvetica" w:cs="Arial"/>
          <w:color w:val="444444"/>
          <w:kern w:val="0"/>
          <w:sz w:val="24"/>
          <w:szCs w:val="24"/>
        </w:rPr>
        <w:t>答：扩大基础基坑排水最适合的方法是集水明排。</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3.</w:t>
      </w:r>
      <w:r w:rsidRPr="006D14E3">
        <w:rPr>
          <w:rFonts w:ascii="Helvetica" w:eastAsia="宋体" w:hAnsi="Helvetica" w:cs="Arial"/>
          <w:color w:val="444444"/>
          <w:kern w:val="0"/>
          <w:sz w:val="24"/>
          <w:szCs w:val="24"/>
        </w:rPr>
        <w:t>答：即基坑</w:t>
      </w:r>
      <w:proofErr w:type="gramStart"/>
      <w:r w:rsidRPr="006D14E3">
        <w:rPr>
          <w:rFonts w:ascii="Helvetica" w:eastAsia="宋体" w:hAnsi="Helvetica" w:cs="Arial"/>
          <w:color w:val="444444"/>
          <w:kern w:val="0"/>
          <w:sz w:val="24"/>
          <w:szCs w:val="24"/>
        </w:rPr>
        <w:t>验槽还应邀</w:t>
      </w:r>
      <w:proofErr w:type="gramEnd"/>
      <w:r w:rsidRPr="006D14E3">
        <w:rPr>
          <w:rFonts w:ascii="Helvetica" w:eastAsia="宋体" w:hAnsi="Helvetica" w:cs="Arial"/>
          <w:color w:val="444444"/>
          <w:kern w:val="0"/>
          <w:sz w:val="24"/>
          <w:szCs w:val="24"/>
        </w:rPr>
        <w:t>请建设单位、质监站、勘察单位和设计单位参加。</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基坑的检验项目还应包括：地基承载力，平整度，高程、地质描述、基坑降水、</w:t>
      </w:r>
      <w:proofErr w:type="gramStart"/>
      <w:r w:rsidRPr="006D14E3">
        <w:rPr>
          <w:rFonts w:ascii="Helvetica" w:eastAsia="宋体" w:hAnsi="Helvetica" w:cs="Arial"/>
          <w:color w:val="444444"/>
          <w:kern w:val="0"/>
          <w:sz w:val="24"/>
          <w:szCs w:val="24"/>
        </w:rPr>
        <w:t>放坡或</w:t>
      </w:r>
      <w:proofErr w:type="gramEnd"/>
      <w:r w:rsidRPr="006D14E3">
        <w:rPr>
          <w:rFonts w:ascii="Helvetica" w:eastAsia="宋体" w:hAnsi="Helvetica" w:cs="Arial"/>
          <w:color w:val="444444"/>
          <w:kern w:val="0"/>
          <w:sz w:val="24"/>
          <w:szCs w:val="24"/>
        </w:rPr>
        <w:t>支护情况等。</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4.</w:t>
      </w:r>
      <w:r w:rsidRPr="006D14E3">
        <w:rPr>
          <w:rFonts w:ascii="Helvetica" w:eastAsia="宋体" w:hAnsi="Helvetica" w:cs="Arial"/>
          <w:color w:val="444444"/>
          <w:kern w:val="0"/>
          <w:sz w:val="24"/>
          <w:szCs w:val="24"/>
        </w:rPr>
        <w:t>答：当原地面</w:t>
      </w:r>
      <w:proofErr w:type="gramStart"/>
      <w:r w:rsidRPr="006D14E3">
        <w:rPr>
          <w:rFonts w:ascii="Helvetica" w:eastAsia="宋体" w:hAnsi="Helvetica" w:cs="Arial"/>
          <w:color w:val="444444"/>
          <w:kern w:val="0"/>
          <w:sz w:val="24"/>
          <w:szCs w:val="24"/>
        </w:rPr>
        <w:t>横坡陡于</w:t>
      </w:r>
      <w:proofErr w:type="gramEnd"/>
      <w:r w:rsidRPr="006D14E3">
        <w:rPr>
          <w:rFonts w:ascii="Helvetica" w:eastAsia="宋体" w:hAnsi="Helvetica" w:cs="Arial"/>
          <w:color w:val="444444"/>
          <w:kern w:val="0"/>
          <w:sz w:val="24"/>
          <w:szCs w:val="24"/>
        </w:rPr>
        <w:t xml:space="preserve">1 : 5 </w:t>
      </w:r>
      <w:r w:rsidRPr="006D14E3">
        <w:rPr>
          <w:rFonts w:ascii="Helvetica" w:eastAsia="宋体" w:hAnsi="Helvetica" w:cs="Arial"/>
          <w:color w:val="444444"/>
          <w:kern w:val="0"/>
          <w:sz w:val="24"/>
          <w:szCs w:val="24"/>
        </w:rPr>
        <w:t>时，应修成台阶形式，每级台阶宽度不得小于</w:t>
      </w:r>
      <w:r w:rsidRPr="006D14E3">
        <w:rPr>
          <w:rFonts w:ascii="Helvetica" w:eastAsia="宋体" w:hAnsi="Helvetica" w:cs="Arial"/>
          <w:color w:val="444444"/>
          <w:kern w:val="0"/>
          <w:sz w:val="24"/>
          <w:szCs w:val="24"/>
        </w:rPr>
        <w:t xml:space="preserve">1m </w:t>
      </w:r>
      <w:r w:rsidRPr="006D14E3">
        <w:rPr>
          <w:rFonts w:ascii="Helvetica" w:eastAsia="宋体" w:hAnsi="Helvetica" w:cs="Arial"/>
          <w:color w:val="444444"/>
          <w:kern w:val="0"/>
          <w:sz w:val="24"/>
          <w:szCs w:val="24"/>
        </w:rPr>
        <w:t>，台阶顶面应向内倾斜。</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5.I</w:t>
      </w:r>
      <w:r w:rsidRPr="006D14E3">
        <w:rPr>
          <w:rFonts w:ascii="Helvetica" w:eastAsia="宋体" w:hAnsi="Helvetica" w:cs="Arial"/>
          <w:color w:val="444444"/>
          <w:kern w:val="0"/>
          <w:sz w:val="24"/>
          <w:szCs w:val="24"/>
        </w:rPr>
        <w:t>区的压实度要求为</w:t>
      </w:r>
      <w:r w:rsidRPr="006D14E3">
        <w:rPr>
          <w:rFonts w:ascii="Helvetica" w:eastAsia="宋体" w:hAnsi="Helvetica" w:cs="Arial"/>
          <w:color w:val="444444"/>
          <w:kern w:val="0"/>
          <w:sz w:val="24"/>
          <w:szCs w:val="24"/>
        </w:rPr>
        <w:t>≥95%</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II</w:t>
      </w:r>
      <w:r w:rsidRPr="006D14E3">
        <w:rPr>
          <w:rFonts w:ascii="Helvetica" w:eastAsia="宋体" w:hAnsi="Helvetica" w:cs="Arial"/>
          <w:color w:val="444444"/>
          <w:kern w:val="0"/>
          <w:sz w:val="24"/>
          <w:szCs w:val="24"/>
        </w:rPr>
        <w:t>区的压实度要求为</w:t>
      </w:r>
      <w:r w:rsidRPr="006D14E3">
        <w:rPr>
          <w:rFonts w:ascii="Helvetica" w:eastAsia="宋体" w:hAnsi="Helvetica" w:cs="Arial"/>
          <w:color w:val="444444"/>
          <w:kern w:val="0"/>
          <w:sz w:val="24"/>
          <w:szCs w:val="24"/>
        </w:rPr>
        <w:t>≥93%</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III</w:t>
      </w:r>
      <w:r w:rsidRPr="006D14E3">
        <w:rPr>
          <w:rFonts w:ascii="Helvetica" w:eastAsia="宋体" w:hAnsi="Helvetica" w:cs="Arial"/>
          <w:color w:val="444444"/>
          <w:kern w:val="0"/>
          <w:sz w:val="24"/>
          <w:szCs w:val="24"/>
        </w:rPr>
        <w:t>区的压实度要求为</w:t>
      </w:r>
      <w:r w:rsidRPr="006D14E3">
        <w:rPr>
          <w:rFonts w:ascii="Helvetica" w:eastAsia="宋体" w:hAnsi="Helvetica" w:cs="Arial"/>
          <w:color w:val="444444"/>
          <w:kern w:val="0"/>
          <w:sz w:val="24"/>
          <w:szCs w:val="24"/>
        </w:rPr>
        <w:t>≥90%</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案例二</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背景资料</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某公司承接给水广升级改造工程，其中新建容积</w:t>
      </w:r>
      <w:r w:rsidRPr="006D14E3">
        <w:rPr>
          <w:rFonts w:ascii="Helvetica" w:eastAsia="宋体" w:hAnsi="Helvetica" w:cs="Arial"/>
          <w:color w:val="444444"/>
          <w:kern w:val="0"/>
          <w:sz w:val="24"/>
          <w:szCs w:val="24"/>
        </w:rPr>
        <w:t xml:space="preserve"> 10000m2 </w:t>
      </w:r>
      <w:r w:rsidRPr="006D14E3">
        <w:rPr>
          <w:rFonts w:ascii="Helvetica" w:eastAsia="宋体" w:hAnsi="Helvetica" w:cs="Arial"/>
          <w:color w:val="444444"/>
          <w:kern w:val="0"/>
          <w:sz w:val="24"/>
          <w:szCs w:val="24"/>
        </w:rPr>
        <w:t>请水池一座，钢筋混凝土结构，</w:t>
      </w:r>
      <w:r w:rsidRPr="006D14E3">
        <w:rPr>
          <w:rFonts w:ascii="Helvetica" w:eastAsia="宋体" w:hAnsi="Helvetica" w:cs="Arial"/>
          <w:color w:val="444444"/>
          <w:kern w:val="0"/>
          <w:sz w:val="24"/>
          <w:szCs w:val="24"/>
        </w:rPr>
        <w:t xml:space="preserve"> </w:t>
      </w:r>
      <w:r w:rsidRPr="006D14E3">
        <w:rPr>
          <w:rFonts w:ascii="Helvetica" w:eastAsia="宋体" w:hAnsi="Helvetica" w:cs="Arial"/>
          <w:color w:val="444444"/>
          <w:kern w:val="0"/>
          <w:sz w:val="24"/>
          <w:szCs w:val="24"/>
        </w:rPr>
        <w:t>混凝土设计强度等级为</w:t>
      </w:r>
      <w:r w:rsidRPr="006D14E3">
        <w:rPr>
          <w:rFonts w:ascii="Helvetica" w:eastAsia="宋体" w:hAnsi="Helvetica" w:cs="Arial"/>
          <w:color w:val="444444"/>
          <w:kern w:val="0"/>
          <w:sz w:val="24"/>
          <w:szCs w:val="24"/>
        </w:rPr>
        <w:t xml:space="preserve"> C35</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P8</w:t>
      </w:r>
      <w:r w:rsidRPr="006D14E3">
        <w:rPr>
          <w:rFonts w:ascii="Helvetica" w:eastAsia="宋体" w:hAnsi="Helvetica" w:cs="Arial"/>
          <w:color w:val="444444"/>
          <w:kern w:val="0"/>
          <w:sz w:val="24"/>
          <w:szCs w:val="24"/>
        </w:rPr>
        <w:t>，底板厚</w:t>
      </w:r>
      <w:r w:rsidRPr="006D14E3">
        <w:rPr>
          <w:rFonts w:ascii="Helvetica" w:eastAsia="宋体" w:hAnsi="Helvetica" w:cs="Arial"/>
          <w:color w:val="444444"/>
          <w:kern w:val="0"/>
          <w:sz w:val="24"/>
          <w:szCs w:val="24"/>
        </w:rPr>
        <w:t xml:space="preserve"> 650mm</w:t>
      </w:r>
      <w:r w:rsidRPr="006D14E3">
        <w:rPr>
          <w:rFonts w:ascii="Helvetica" w:eastAsia="宋体" w:hAnsi="Helvetica" w:cs="Arial"/>
          <w:color w:val="444444"/>
          <w:kern w:val="0"/>
          <w:sz w:val="24"/>
          <w:szCs w:val="24"/>
        </w:rPr>
        <w:t>，垫层厚</w:t>
      </w:r>
      <w:r w:rsidRPr="006D14E3">
        <w:rPr>
          <w:rFonts w:ascii="Helvetica" w:eastAsia="宋体" w:hAnsi="Helvetica" w:cs="Arial"/>
          <w:color w:val="444444"/>
          <w:kern w:val="0"/>
          <w:sz w:val="24"/>
          <w:szCs w:val="24"/>
        </w:rPr>
        <w:t xml:space="preserve"> 100mm</w:t>
      </w:r>
      <w:r w:rsidRPr="006D14E3">
        <w:rPr>
          <w:rFonts w:ascii="Helvetica" w:eastAsia="宋体" w:hAnsi="Helvetica" w:cs="Arial"/>
          <w:color w:val="444444"/>
          <w:kern w:val="0"/>
          <w:sz w:val="24"/>
          <w:szCs w:val="24"/>
        </w:rPr>
        <w:t>，混凝土设计强度等级为</w:t>
      </w:r>
      <w:r w:rsidRPr="006D14E3">
        <w:rPr>
          <w:rFonts w:ascii="Helvetica" w:eastAsia="宋体" w:hAnsi="Helvetica" w:cs="Arial"/>
          <w:color w:val="444444"/>
          <w:kern w:val="0"/>
          <w:sz w:val="24"/>
          <w:szCs w:val="24"/>
        </w:rPr>
        <w:t xml:space="preserve"> C15</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 xml:space="preserve"> </w:t>
      </w:r>
      <w:r w:rsidRPr="006D14E3">
        <w:rPr>
          <w:rFonts w:ascii="Helvetica" w:eastAsia="宋体" w:hAnsi="Helvetica" w:cs="Arial"/>
          <w:color w:val="444444"/>
          <w:kern w:val="0"/>
          <w:sz w:val="24"/>
          <w:szCs w:val="24"/>
        </w:rPr>
        <w:t>底板下设抗拔混凝土灌注桩，直径</w:t>
      </w:r>
      <w:r w:rsidRPr="006D14E3">
        <w:rPr>
          <w:rFonts w:ascii="Helvetica" w:eastAsia="宋体" w:hAnsi="Helvetica" w:cs="Arial"/>
          <w:color w:val="444444"/>
          <w:kern w:val="0"/>
          <w:sz w:val="24"/>
          <w:szCs w:val="24"/>
        </w:rPr>
        <w:t>Φ800mm</w:t>
      </w:r>
      <w:r w:rsidRPr="006D14E3">
        <w:rPr>
          <w:rFonts w:ascii="Helvetica" w:eastAsia="宋体" w:hAnsi="Helvetica" w:cs="Arial"/>
          <w:color w:val="444444"/>
          <w:kern w:val="0"/>
          <w:sz w:val="24"/>
          <w:szCs w:val="24"/>
        </w:rPr>
        <w:t>，满堂布置，桩基施工前，项目部按照施工方案进行施工</w:t>
      </w:r>
      <w:proofErr w:type="gramStart"/>
      <w:r w:rsidRPr="006D14E3">
        <w:rPr>
          <w:rFonts w:ascii="Helvetica" w:eastAsia="宋体" w:hAnsi="Helvetica" w:cs="Arial"/>
          <w:color w:val="444444"/>
          <w:kern w:val="0"/>
          <w:sz w:val="24"/>
          <w:szCs w:val="24"/>
        </w:rPr>
        <w:t>范围内地</w:t>
      </w:r>
      <w:proofErr w:type="gramEnd"/>
      <w:r w:rsidRPr="006D14E3">
        <w:rPr>
          <w:rFonts w:ascii="Helvetica" w:eastAsia="宋体" w:hAnsi="Helvetica" w:cs="Arial"/>
          <w:color w:val="444444"/>
          <w:kern w:val="0"/>
          <w:sz w:val="24"/>
          <w:szCs w:val="24"/>
        </w:rPr>
        <w:t>下管线迁移和保护工作，对作业班组进行了全员技术安全交底。</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施工过程中发生如下事件</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事件</w:t>
      </w:r>
      <w:proofErr w:type="gramStart"/>
      <w:r w:rsidRPr="006D14E3">
        <w:rPr>
          <w:rFonts w:ascii="Helvetica" w:eastAsia="宋体" w:hAnsi="Helvetica" w:cs="Arial"/>
          <w:color w:val="444444"/>
          <w:kern w:val="0"/>
          <w:sz w:val="24"/>
          <w:szCs w:val="24"/>
        </w:rPr>
        <w:t>一</w:t>
      </w:r>
      <w:proofErr w:type="gramEnd"/>
      <w:r w:rsidRPr="006D14E3">
        <w:rPr>
          <w:rFonts w:ascii="Helvetica" w:eastAsia="宋体" w:hAnsi="Helvetica" w:cs="Arial"/>
          <w:color w:val="444444"/>
          <w:kern w:val="0"/>
          <w:sz w:val="24"/>
          <w:szCs w:val="24"/>
        </w:rPr>
        <w:t>：在吊运废弃的雨水管节时，操作人员不慎将管节下的燃气钢管兜住，起吊时钢管被拉裂，造成燃气泄漏，险些酿成重大安全事故，总监理工程师下达工程暂停指令，要求施工单位限期整改。</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lastRenderedPageBreak/>
        <w:t>事件二：桩基首个验收批验收时，发现</w:t>
      </w:r>
      <w:proofErr w:type="gramStart"/>
      <w:r w:rsidRPr="006D14E3">
        <w:rPr>
          <w:rFonts w:ascii="Helvetica" w:eastAsia="宋体" w:hAnsi="Helvetica" w:cs="Arial"/>
          <w:color w:val="444444"/>
          <w:kern w:val="0"/>
          <w:sz w:val="24"/>
          <w:szCs w:val="24"/>
        </w:rPr>
        <w:t>个别桩有如下</w:t>
      </w:r>
      <w:proofErr w:type="gramEnd"/>
      <w:r w:rsidRPr="006D14E3">
        <w:rPr>
          <w:rFonts w:ascii="Helvetica" w:eastAsia="宋体" w:hAnsi="Helvetica" w:cs="Arial"/>
          <w:color w:val="444444"/>
          <w:kern w:val="0"/>
          <w:sz w:val="24"/>
          <w:szCs w:val="24"/>
        </w:rPr>
        <w:t>施工质量缺陷：桩基顶面设计高程以下约</w:t>
      </w:r>
      <w:r w:rsidRPr="006D14E3">
        <w:rPr>
          <w:rFonts w:ascii="Helvetica" w:eastAsia="宋体" w:hAnsi="Helvetica" w:cs="Arial"/>
          <w:color w:val="444444"/>
          <w:kern w:val="0"/>
          <w:sz w:val="24"/>
          <w:szCs w:val="24"/>
        </w:rPr>
        <w:t xml:space="preserve"> 1.0m </w:t>
      </w:r>
      <w:r w:rsidRPr="006D14E3">
        <w:rPr>
          <w:rFonts w:ascii="Helvetica" w:eastAsia="宋体" w:hAnsi="Helvetica" w:cs="Arial"/>
          <w:color w:val="444444"/>
          <w:kern w:val="0"/>
          <w:sz w:val="24"/>
          <w:szCs w:val="24"/>
        </w:rPr>
        <w:t>范围混凝土不够密实，达不到设计强度。监理工程师要求项目</w:t>
      </w:r>
      <w:proofErr w:type="gramStart"/>
      <w:r w:rsidRPr="006D14E3">
        <w:rPr>
          <w:rFonts w:ascii="Helvetica" w:eastAsia="宋体" w:hAnsi="Helvetica" w:cs="Arial"/>
          <w:color w:val="444444"/>
          <w:kern w:val="0"/>
          <w:sz w:val="24"/>
          <w:szCs w:val="24"/>
        </w:rPr>
        <w:t>然提出</w:t>
      </w:r>
      <w:proofErr w:type="gramEnd"/>
      <w:r w:rsidRPr="006D14E3">
        <w:rPr>
          <w:rFonts w:ascii="Helvetica" w:eastAsia="宋体" w:hAnsi="Helvetica" w:cs="Arial"/>
          <w:color w:val="444444"/>
          <w:kern w:val="0"/>
          <w:sz w:val="24"/>
          <w:szCs w:val="24"/>
        </w:rPr>
        <w:t>返修处理方案和预防措施。项目部获准的返修处理方案所附的桩头与杯口细部做法如图</w:t>
      </w:r>
      <w:r w:rsidRPr="006D14E3">
        <w:rPr>
          <w:rFonts w:ascii="Helvetica" w:eastAsia="宋体" w:hAnsi="Helvetica" w:cs="Arial"/>
          <w:color w:val="444444"/>
          <w:kern w:val="0"/>
          <w:sz w:val="24"/>
          <w:szCs w:val="24"/>
        </w:rPr>
        <w:t xml:space="preserve"> 2 </w:t>
      </w:r>
      <w:r w:rsidRPr="006D14E3">
        <w:rPr>
          <w:rFonts w:ascii="Helvetica" w:eastAsia="宋体" w:hAnsi="Helvetica" w:cs="Arial"/>
          <w:color w:val="444444"/>
          <w:kern w:val="0"/>
          <w:sz w:val="24"/>
          <w:szCs w:val="24"/>
        </w:rPr>
        <w:t>所示。</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hint="eastAsia"/>
          <w:noProof/>
          <w:color w:val="444444"/>
          <w:kern w:val="0"/>
          <w:sz w:val="24"/>
          <w:szCs w:val="24"/>
        </w:rPr>
        <w:drawing>
          <wp:inline distT="0" distB="0" distL="0" distR="0">
            <wp:extent cx="5097145" cy="282448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7145" cy="2824480"/>
                    </a:xfrm>
                    <a:prstGeom prst="rect">
                      <a:avLst/>
                    </a:prstGeom>
                    <a:noFill/>
                    <a:ln>
                      <a:noFill/>
                    </a:ln>
                  </pic:spPr>
                </pic:pic>
              </a:graphicData>
            </a:graphic>
          </wp:inline>
        </w:drawing>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图</w:t>
      </w:r>
      <w:r w:rsidRPr="006D14E3">
        <w:rPr>
          <w:rFonts w:ascii="Helvetica" w:eastAsia="宋体" w:hAnsi="Helvetica" w:cs="Arial"/>
          <w:color w:val="444444"/>
          <w:kern w:val="0"/>
          <w:sz w:val="24"/>
          <w:szCs w:val="24"/>
        </w:rPr>
        <w:t xml:space="preserve"> 2 </w:t>
      </w:r>
      <w:r w:rsidRPr="006D14E3">
        <w:rPr>
          <w:rFonts w:ascii="Helvetica" w:eastAsia="宋体" w:hAnsi="Helvetica" w:cs="Arial"/>
          <w:color w:val="444444"/>
          <w:kern w:val="0"/>
          <w:sz w:val="24"/>
          <w:szCs w:val="24"/>
        </w:rPr>
        <w:t>桩头与杯口细部做法示意图（尺寸单位：</w:t>
      </w:r>
      <w:r w:rsidRPr="006D14E3">
        <w:rPr>
          <w:rFonts w:ascii="Helvetica" w:eastAsia="宋体" w:hAnsi="Helvetica" w:cs="Arial"/>
          <w:color w:val="444444"/>
          <w:kern w:val="0"/>
          <w:sz w:val="24"/>
          <w:szCs w:val="24"/>
        </w:rPr>
        <w:t>mm</w:t>
      </w:r>
      <w:r w:rsidRPr="006D14E3">
        <w:rPr>
          <w:rFonts w:ascii="Helvetica" w:eastAsia="宋体" w:hAnsi="Helvetica" w:cs="Arial"/>
          <w:color w:val="444444"/>
          <w:kern w:val="0"/>
          <w:sz w:val="24"/>
          <w:szCs w:val="24"/>
        </w:rPr>
        <w:t>）</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问题：</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w:t>
      </w:r>
      <w:r w:rsidRPr="006D14E3">
        <w:rPr>
          <w:rFonts w:ascii="Helvetica" w:eastAsia="宋体" w:hAnsi="Helvetica" w:cs="Arial"/>
          <w:color w:val="444444"/>
          <w:kern w:val="0"/>
          <w:sz w:val="24"/>
          <w:szCs w:val="24"/>
        </w:rPr>
        <w:t>指出事件一中项目部安全管理的主要缺失，并给出正确做法。</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w:t>
      </w:r>
      <w:r w:rsidRPr="006D14E3">
        <w:rPr>
          <w:rFonts w:ascii="Helvetica" w:eastAsia="宋体" w:hAnsi="Helvetica" w:cs="Arial"/>
          <w:color w:val="444444"/>
          <w:kern w:val="0"/>
          <w:sz w:val="24"/>
          <w:szCs w:val="24"/>
        </w:rPr>
        <w:t>列出事件</w:t>
      </w:r>
      <w:proofErr w:type="gramStart"/>
      <w:r w:rsidRPr="006D14E3">
        <w:rPr>
          <w:rFonts w:ascii="Helvetica" w:eastAsia="宋体" w:hAnsi="Helvetica" w:cs="Arial"/>
          <w:color w:val="444444"/>
          <w:kern w:val="0"/>
          <w:sz w:val="24"/>
          <w:szCs w:val="24"/>
        </w:rPr>
        <w:t>一</w:t>
      </w:r>
      <w:proofErr w:type="gramEnd"/>
      <w:r w:rsidRPr="006D14E3">
        <w:rPr>
          <w:rFonts w:ascii="Helvetica" w:eastAsia="宋体" w:hAnsi="Helvetica" w:cs="Arial"/>
          <w:color w:val="444444"/>
          <w:kern w:val="0"/>
          <w:sz w:val="24"/>
          <w:szCs w:val="24"/>
        </w:rPr>
        <w:t>整改与复工的程序。</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3.</w:t>
      </w:r>
      <w:r w:rsidRPr="006D14E3">
        <w:rPr>
          <w:rFonts w:ascii="Helvetica" w:eastAsia="宋体" w:hAnsi="Helvetica" w:cs="Arial"/>
          <w:color w:val="444444"/>
          <w:kern w:val="0"/>
          <w:sz w:val="24"/>
          <w:szCs w:val="24"/>
        </w:rPr>
        <w:t>分析事件二中桩基质量缺陷的主要成因，并给出预防措施。</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4.</w:t>
      </w:r>
      <w:r w:rsidRPr="006D14E3">
        <w:rPr>
          <w:rFonts w:ascii="Helvetica" w:eastAsia="宋体" w:hAnsi="Helvetica" w:cs="Arial"/>
          <w:color w:val="444444"/>
          <w:kern w:val="0"/>
          <w:sz w:val="24"/>
          <w:szCs w:val="24"/>
        </w:rPr>
        <w:t>依据图</w:t>
      </w:r>
      <w:r w:rsidRPr="006D14E3">
        <w:rPr>
          <w:rFonts w:ascii="Helvetica" w:eastAsia="宋体" w:hAnsi="Helvetica" w:cs="Arial"/>
          <w:color w:val="444444"/>
          <w:kern w:val="0"/>
          <w:sz w:val="24"/>
          <w:szCs w:val="24"/>
        </w:rPr>
        <w:t xml:space="preserve"> 2 </w:t>
      </w:r>
      <w:r w:rsidRPr="006D14E3">
        <w:rPr>
          <w:rFonts w:ascii="Helvetica" w:eastAsia="宋体" w:hAnsi="Helvetica" w:cs="Arial"/>
          <w:color w:val="444444"/>
          <w:kern w:val="0"/>
          <w:sz w:val="24"/>
          <w:szCs w:val="24"/>
        </w:rPr>
        <w:t>给出返修处理步骤。（请用文字叙述）</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答案：</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w:t>
      </w:r>
      <w:r w:rsidRPr="006D14E3">
        <w:rPr>
          <w:rFonts w:ascii="Helvetica" w:eastAsia="宋体" w:hAnsi="Helvetica" w:cs="Arial"/>
          <w:color w:val="444444"/>
          <w:kern w:val="0"/>
          <w:sz w:val="24"/>
          <w:szCs w:val="24"/>
        </w:rPr>
        <w:t>答：项目部安全管理的主要缺失，是施工过程中</w:t>
      </w:r>
      <w:proofErr w:type="gramStart"/>
      <w:r w:rsidRPr="006D14E3">
        <w:rPr>
          <w:rFonts w:ascii="Helvetica" w:eastAsia="宋体" w:hAnsi="Helvetica" w:cs="Arial"/>
          <w:color w:val="444444"/>
          <w:kern w:val="0"/>
          <w:sz w:val="24"/>
          <w:szCs w:val="24"/>
        </w:rPr>
        <w:t>管线吊移未设</w:t>
      </w:r>
      <w:proofErr w:type="gramEnd"/>
      <w:r w:rsidRPr="006D14E3">
        <w:rPr>
          <w:rFonts w:ascii="Helvetica" w:eastAsia="宋体" w:hAnsi="Helvetica" w:cs="Arial"/>
          <w:color w:val="444444"/>
          <w:kern w:val="0"/>
          <w:sz w:val="24"/>
          <w:szCs w:val="24"/>
        </w:rPr>
        <w:t>专人检查。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正确做法应该是：在施工过程中，必须设专人随时检查地下管线、维护加固设施，以保持完好。</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观测管线沉降和变形并记录，遇到异常情况，必须立即采取安全技术措施。</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w:t>
      </w:r>
      <w:r w:rsidRPr="006D14E3">
        <w:rPr>
          <w:rFonts w:ascii="Helvetica" w:eastAsia="宋体" w:hAnsi="Helvetica" w:cs="Arial"/>
          <w:color w:val="444444"/>
          <w:kern w:val="0"/>
          <w:sz w:val="24"/>
          <w:szCs w:val="24"/>
        </w:rPr>
        <w:t>按监理单位要求进行整改后，自检合格后向监理或建设单位提报</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工程复工报审表</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，监理或建设单位复查合格后批示复工。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3.</w:t>
      </w:r>
      <w:r w:rsidRPr="006D14E3">
        <w:rPr>
          <w:rFonts w:ascii="Helvetica" w:eastAsia="宋体" w:hAnsi="Helvetica" w:cs="Arial"/>
          <w:color w:val="444444"/>
          <w:kern w:val="0"/>
          <w:sz w:val="24"/>
          <w:szCs w:val="24"/>
        </w:rPr>
        <w:t>答：主要成因可能有：</w:t>
      </w:r>
      <w:r w:rsidRPr="006D14E3">
        <w:rPr>
          <w:rFonts w:ascii="微软雅黑" w:eastAsia="微软雅黑" w:hAnsi="微软雅黑" w:cs="微软雅黑" w:hint="eastAsia"/>
          <w:color w:val="444444"/>
          <w:kern w:val="0"/>
          <w:sz w:val="24"/>
          <w:szCs w:val="24"/>
        </w:rPr>
        <w:t>①</w:t>
      </w:r>
      <w:r w:rsidRPr="006D14E3">
        <w:rPr>
          <w:rFonts w:ascii="Helvetica" w:eastAsia="宋体" w:hAnsi="Helvetica" w:cs="Arial"/>
          <w:color w:val="444444"/>
          <w:kern w:val="0"/>
          <w:sz w:val="24"/>
          <w:szCs w:val="24"/>
        </w:rPr>
        <w:t>施工现场</w:t>
      </w:r>
      <w:proofErr w:type="gramStart"/>
      <w:r w:rsidRPr="006D14E3">
        <w:rPr>
          <w:rFonts w:ascii="Helvetica" w:eastAsia="宋体" w:hAnsi="Helvetica" w:cs="Arial"/>
          <w:color w:val="444444"/>
          <w:kern w:val="0"/>
          <w:sz w:val="24"/>
          <w:szCs w:val="24"/>
        </w:rPr>
        <w:t>棍凝土配合</w:t>
      </w:r>
      <w:proofErr w:type="gramEnd"/>
      <w:r w:rsidRPr="006D14E3">
        <w:rPr>
          <w:rFonts w:ascii="Helvetica" w:eastAsia="宋体" w:hAnsi="Helvetica" w:cs="Arial"/>
          <w:color w:val="444444"/>
          <w:kern w:val="0"/>
          <w:sz w:val="24"/>
          <w:szCs w:val="24"/>
        </w:rPr>
        <w:t>比控制不严、搅拌时间不够和水泥质量差；</w:t>
      </w:r>
      <w:r w:rsidRPr="006D14E3">
        <w:rPr>
          <w:rFonts w:ascii="微软雅黑" w:eastAsia="微软雅黑" w:hAnsi="微软雅黑" w:cs="微软雅黑" w:hint="eastAsia"/>
          <w:color w:val="444444"/>
          <w:kern w:val="0"/>
          <w:sz w:val="24"/>
          <w:szCs w:val="24"/>
        </w:rPr>
        <w:t>②</w:t>
      </w:r>
      <w:proofErr w:type="gramStart"/>
      <w:r w:rsidRPr="006D14E3">
        <w:rPr>
          <w:rFonts w:ascii="Helvetica" w:eastAsia="宋体" w:hAnsi="Helvetica" w:cs="Arial"/>
          <w:color w:val="444444"/>
          <w:kern w:val="0"/>
          <w:sz w:val="24"/>
          <w:szCs w:val="24"/>
        </w:rPr>
        <w:t>超灌量</w:t>
      </w:r>
      <w:proofErr w:type="gramEnd"/>
      <w:r w:rsidRPr="006D14E3">
        <w:rPr>
          <w:rFonts w:ascii="Helvetica" w:eastAsia="宋体" w:hAnsi="Helvetica" w:cs="Arial"/>
          <w:color w:val="444444"/>
          <w:kern w:val="0"/>
          <w:sz w:val="24"/>
          <w:szCs w:val="24"/>
        </w:rPr>
        <w:t>不足，</w:t>
      </w:r>
      <w:proofErr w:type="gramStart"/>
      <w:r w:rsidRPr="006D14E3">
        <w:rPr>
          <w:rFonts w:ascii="Helvetica" w:eastAsia="宋体" w:hAnsi="Helvetica" w:cs="Arial"/>
          <w:color w:val="444444"/>
          <w:kern w:val="0"/>
          <w:sz w:val="24"/>
          <w:szCs w:val="24"/>
        </w:rPr>
        <w:t>导致桩顶设计标高</w:t>
      </w:r>
      <w:proofErr w:type="gramEnd"/>
      <w:r w:rsidRPr="006D14E3">
        <w:rPr>
          <w:rFonts w:ascii="Helvetica" w:eastAsia="宋体" w:hAnsi="Helvetica" w:cs="Arial"/>
          <w:color w:val="444444"/>
          <w:kern w:val="0"/>
          <w:sz w:val="24"/>
          <w:szCs w:val="24"/>
        </w:rPr>
        <w:t>不对。</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lastRenderedPageBreak/>
        <w:t>预防措施：</w:t>
      </w:r>
      <w:r w:rsidRPr="006D14E3">
        <w:rPr>
          <w:rFonts w:ascii="微软雅黑" w:eastAsia="微软雅黑" w:hAnsi="微软雅黑" w:cs="微软雅黑" w:hint="eastAsia"/>
          <w:color w:val="444444"/>
          <w:kern w:val="0"/>
          <w:sz w:val="24"/>
          <w:szCs w:val="24"/>
        </w:rPr>
        <w:t>①</w:t>
      </w:r>
      <w:r w:rsidRPr="006D14E3">
        <w:rPr>
          <w:rFonts w:ascii="Helvetica" w:eastAsia="宋体" w:hAnsi="Helvetica" w:cs="Arial"/>
          <w:color w:val="444444"/>
          <w:kern w:val="0"/>
          <w:sz w:val="24"/>
          <w:szCs w:val="24"/>
        </w:rPr>
        <w:t>严格把好进场水泥的质量关，控制好施工现场混凝土配合比，掌握好搅拌时间和混凝土的和易性。</w:t>
      </w:r>
      <w:r w:rsidRPr="006D14E3">
        <w:rPr>
          <w:rFonts w:ascii="微软雅黑" w:eastAsia="微软雅黑" w:hAnsi="微软雅黑" w:cs="微软雅黑" w:hint="eastAsia"/>
          <w:color w:val="444444"/>
          <w:kern w:val="0"/>
          <w:sz w:val="24"/>
          <w:szCs w:val="24"/>
        </w:rPr>
        <w:t>②</w:t>
      </w:r>
      <w:r w:rsidRPr="006D14E3">
        <w:rPr>
          <w:rFonts w:ascii="Helvetica" w:eastAsia="宋体" w:hAnsi="Helvetica" w:cs="Arial"/>
          <w:color w:val="444444"/>
          <w:kern w:val="0"/>
          <w:sz w:val="24"/>
          <w:szCs w:val="24"/>
        </w:rPr>
        <w:t>严格控制孔径，精细</w:t>
      </w:r>
      <w:proofErr w:type="gramStart"/>
      <w:r w:rsidRPr="006D14E3">
        <w:rPr>
          <w:rFonts w:ascii="Helvetica" w:eastAsia="宋体" w:hAnsi="Helvetica" w:cs="Arial"/>
          <w:color w:val="444444"/>
          <w:kern w:val="0"/>
          <w:sz w:val="24"/>
          <w:szCs w:val="24"/>
        </w:rPr>
        <w:t>测定孔底标高</w:t>
      </w:r>
      <w:proofErr w:type="gramEnd"/>
      <w:r w:rsidRPr="006D14E3">
        <w:rPr>
          <w:rFonts w:ascii="Helvetica" w:eastAsia="宋体" w:hAnsi="Helvetica" w:cs="Arial"/>
          <w:color w:val="444444"/>
          <w:kern w:val="0"/>
          <w:sz w:val="24"/>
          <w:szCs w:val="24"/>
        </w:rPr>
        <w:t>，仔细核算混凝土体积达到设计</w:t>
      </w:r>
      <w:proofErr w:type="gramStart"/>
      <w:r w:rsidRPr="006D14E3">
        <w:rPr>
          <w:rFonts w:ascii="Helvetica" w:eastAsia="宋体" w:hAnsi="Helvetica" w:cs="Arial"/>
          <w:color w:val="444444"/>
          <w:kern w:val="0"/>
          <w:sz w:val="24"/>
          <w:szCs w:val="24"/>
        </w:rPr>
        <w:t>超灌量</w:t>
      </w:r>
      <w:proofErr w:type="gramEnd"/>
      <w:r w:rsidRPr="006D14E3">
        <w:rPr>
          <w:rFonts w:ascii="Helvetica" w:eastAsia="宋体" w:hAnsi="Helvetica" w:cs="Arial"/>
          <w:color w:val="444444"/>
          <w:kern w:val="0"/>
          <w:sz w:val="24"/>
          <w:szCs w:val="24"/>
        </w:rPr>
        <w:t>，最后浇筑阶段，勤测桩顶标高，达到</w:t>
      </w:r>
      <w:proofErr w:type="gramStart"/>
      <w:r w:rsidRPr="006D14E3">
        <w:rPr>
          <w:rFonts w:ascii="Helvetica" w:eastAsia="宋体" w:hAnsi="Helvetica" w:cs="Arial"/>
          <w:color w:val="444444"/>
          <w:kern w:val="0"/>
          <w:sz w:val="24"/>
          <w:szCs w:val="24"/>
        </w:rPr>
        <w:t>超灌值</w:t>
      </w:r>
      <w:proofErr w:type="gramEnd"/>
      <w:r w:rsidRPr="006D14E3">
        <w:rPr>
          <w:rFonts w:ascii="Helvetica" w:eastAsia="宋体" w:hAnsi="Helvetica" w:cs="Arial"/>
          <w:color w:val="444444"/>
          <w:kern w:val="0"/>
          <w:sz w:val="24"/>
          <w:szCs w:val="24"/>
        </w:rPr>
        <w:t>。</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4.</w:t>
      </w:r>
      <w:r w:rsidRPr="006D14E3">
        <w:rPr>
          <w:rFonts w:ascii="微软雅黑" w:eastAsia="微软雅黑" w:hAnsi="微软雅黑" w:cs="微软雅黑" w:hint="eastAsia"/>
          <w:color w:val="444444"/>
          <w:kern w:val="0"/>
          <w:sz w:val="24"/>
          <w:szCs w:val="24"/>
        </w:rPr>
        <w:t>①</w:t>
      </w:r>
      <w:r w:rsidRPr="006D14E3">
        <w:rPr>
          <w:rFonts w:ascii="Helvetica" w:eastAsia="宋体" w:hAnsi="Helvetica" w:cs="Arial"/>
          <w:color w:val="444444"/>
          <w:kern w:val="0"/>
          <w:sz w:val="24"/>
          <w:szCs w:val="24"/>
        </w:rPr>
        <w:t>基坑开挖，暴露出密实度不足的桩头；</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②</w:t>
      </w:r>
      <w:r w:rsidRPr="006D14E3">
        <w:rPr>
          <w:rFonts w:ascii="Helvetica" w:eastAsia="宋体" w:hAnsi="Helvetica" w:cs="Arial"/>
          <w:color w:val="444444"/>
          <w:kern w:val="0"/>
          <w:sz w:val="24"/>
          <w:szCs w:val="24"/>
        </w:rPr>
        <w:t>破除密实度不足的桩头</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③</w:t>
      </w:r>
      <w:r w:rsidRPr="006D14E3">
        <w:rPr>
          <w:rFonts w:ascii="Helvetica" w:eastAsia="宋体" w:hAnsi="Helvetica" w:cs="Arial"/>
          <w:color w:val="444444"/>
          <w:kern w:val="0"/>
          <w:sz w:val="24"/>
          <w:szCs w:val="24"/>
        </w:rPr>
        <w:t>施工缝凿毛，清理干净（包括接口</w:t>
      </w:r>
      <w:r w:rsidRPr="006D14E3">
        <w:rPr>
          <w:rFonts w:ascii="Helvetica" w:eastAsia="宋体" w:hAnsi="Helvetica" w:cs="Arial"/>
          <w:color w:val="444444"/>
          <w:kern w:val="0"/>
          <w:sz w:val="24"/>
          <w:szCs w:val="24"/>
        </w:rPr>
        <w:t>5cm</w:t>
      </w:r>
      <w:r w:rsidRPr="006D14E3">
        <w:rPr>
          <w:rFonts w:ascii="Helvetica" w:eastAsia="宋体" w:hAnsi="Helvetica" w:cs="Arial"/>
          <w:color w:val="444444"/>
          <w:kern w:val="0"/>
          <w:sz w:val="24"/>
          <w:szCs w:val="24"/>
        </w:rPr>
        <w:t>侧壁）；</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④</w:t>
      </w:r>
      <w:r w:rsidRPr="006D14E3">
        <w:rPr>
          <w:rFonts w:ascii="Helvetica" w:eastAsia="宋体" w:hAnsi="Helvetica" w:cs="Arial"/>
          <w:color w:val="444444"/>
          <w:kern w:val="0"/>
          <w:sz w:val="24"/>
          <w:szCs w:val="24"/>
        </w:rPr>
        <w:t>清理整平基础，</w:t>
      </w:r>
      <w:proofErr w:type="gramStart"/>
      <w:r w:rsidRPr="006D14E3">
        <w:rPr>
          <w:rFonts w:ascii="Helvetica" w:eastAsia="宋体" w:hAnsi="Helvetica" w:cs="Arial"/>
          <w:color w:val="444444"/>
          <w:kern w:val="0"/>
          <w:sz w:val="24"/>
          <w:szCs w:val="24"/>
        </w:rPr>
        <w:t>倒浇</w:t>
      </w:r>
      <w:proofErr w:type="gramEnd"/>
      <w:r w:rsidRPr="006D14E3">
        <w:rPr>
          <w:rFonts w:ascii="Helvetica" w:eastAsia="宋体" w:hAnsi="Helvetica" w:cs="Arial"/>
          <w:color w:val="444444"/>
          <w:kern w:val="0"/>
          <w:sz w:val="24"/>
          <w:szCs w:val="24"/>
        </w:rPr>
        <w:t>C15</w:t>
      </w:r>
      <w:r w:rsidRPr="006D14E3">
        <w:rPr>
          <w:rFonts w:ascii="Helvetica" w:eastAsia="宋体" w:hAnsi="Helvetica" w:cs="Arial"/>
          <w:color w:val="444444"/>
          <w:kern w:val="0"/>
          <w:sz w:val="24"/>
          <w:szCs w:val="24"/>
        </w:rPr>
        <w:t>混凝土垫层；</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⑤</w:t>
      </w:r>
      <w:r w:rsidRPr="006D14E3">
        <w:rPr>
          <w:rFonts w:ascii="Helvetica" w:eastAsia="宋体" w:hAnsi="Helvetica" w:cs="Arial"/>
          <w:color w:val="444444"/>
          <w:kern w:val="0"/>
          <w:sz w:val="24"/>
          <w:szCs w:val="24"/>
        </w:rPr>
        <w:t>清理钢筋，绑扎桩头钢筋和底板钢筋。</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⑥</w:t>
      </w:r>
      <w:r w:rsidRPr="006D14E3">
        <w:rPr>
          <w:rFonts w:ascii="Helvetica" w:eastAsia="宋体" w:hAnsi="Helvetica" w:cs="Arial"/>
          <w:color w:val="444444"/>
          <w:kern w:val="0"/>
          <w:sz w:val="24"/>
          <w:szCs w:val="24"/>
        </w:rPr>
        <w:t>润湿接口部位，铺水泥浆液，铺水泥砂浆。</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⑦</w:t>
      </w:r>
      <w:r w:rsidRPr="006D14E3">
        <w:rPr>
          <w:rFonts w:ascii="Helvetica" w:eastAsia="宋体" w:hAnsi="Helvetica" w:cs="Arial"/>
          <w:color w:val="444444"/>
          <w:kern w:val="0"/>
          <w:sz w:val="24"/>
          <w:szCs w:val="24"/>
        </w:rPr>
        <w:t>浇筑混凝土、振捣密实、养护</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案例三</w:t>
      </w:r>
      <w:r w:rsidRPr="006D14E3">
        <w:rPr>
          <w:rFonts w:ascii="Helvetica" w:eastAsia="宋体" w:hAnsi="Helvetica" w:cs="Arial"/>
          <w:b/>
          <w:bCs/>
          <w:color w:val="444444"/>
          <w:kern w:val="0"/>
          <w:sz w:val="24"/>
          <w:szCs w:val="24"/>
        </w:rPr>
        <w:t xml:space="preserve"> </w:t>
      </w:r>
      <w:r w:rsidRPr="006D14E3">
        <w:rPr>
          <w:rFonts w:ascii="Helvetica" w:eastAsia="宋体" w:hAnsi="Helvetica" w:cs="Arial"/>
          <w:b/>
          <w:bCs/>
          <w:color w:val="444444"/>
          <w:kern w:val="0"/>
          <w:sz w:val="24"/>
          <w:szCs w:val="24"/>
        </w:rPr>
        <w:t>背景资料</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某施工单位承建一项城市污水主干管道工程，全长</w:t>
      </w:r>
      <w:r w:rsidRPr="006D14E3">
        <w:rPr>
          <w:rFonts w:ascii="Helvetica" w:eastAsia="宋体" w:hAnsi="Helvetica" w:cs="Arial"/>
          <w:color w:val="444444"/>
          <w:kern w:val="0"/>
          <w:sz w:val="24"/>
          <w:szCs w:val="24"/>
        </w:rPr>
        <w:t xml:space="preserve"> 1000m</w:t>
      </w:r>
      <w:r w:rsidRPr="006D14E3">
        <w:rPr>
          <w:rFonts w:ascii="Helvetica" w:eastAsia="宋体" w:hAnsi="Helvetica" w:cs="Arial"/>
          <w:color w:val="444444"/>
          <w:kern w:val="0"/>
          <w:sz w:val="24"/>
          <w:szCs w:val="24"/>
        </w:rPr>
        <w:t>。设计管材采用</w:t>
      </w:r>
      <w:r w:rsidRPr="006D14E3">
        <w:rPr>
          <w:rFonts w:ascii="微软雅黑" w:eastAsia="微软雅黑" w:hAnsi="微软雅黑" w:cs="微软雅黑" w:hint="eastAsia"/>
          <w:color w:val="444444"/>
          <w:kern w:val="0"/>
          <w:sz w:val="24"/>
          <w:szCs w:val="24"/>
        </w:rPr>
        <w:t>Ⅱ</w:t>
      </w:r>
      <w:r w:rsidRPr="006D14E3">
        <w:rPr>
          <w:rFonts w:ascii="Helvetica" w:eastAsia="宋体" w:hAnsi="Helvetica" w:cs="Arial"/>
          <w:color w:val="444444"/>
          <w:kern w:val="0"/>
          <w:sz w:val="24"/>
          <w:szCs w:val="24"/>
        </w:rPr>
        <w:t>级承插式钢筋混凝土管，</w:t>
      </w:r>
      <w:proofErr w:type="gramStart"/>
      <w:r w:rsidRPr="006D14E3">
        <w:rPr>
          <w:rFonts w:ascii="Helvetica" w:eastAsia="宋体" w:hAnsi="Helvetica" w:cs="Arial"/>
          <w:color w:val="444444"/>
          <w:kern w:val="0"/>
          <w:sz w:val="24"/>
          <w:szCs w:val="24"/>
        </w:rPr>
        <w:t>穿道内径</w:t>
      </w:r>
      <w:proofErr w:type="gramEnd"/>
      <w:r w:rsidRPr="006D14E3">
        <w:rPr>
          <w:rFonts w:ascii="Helvetica" w:eastAsia="宋体" w:hAnsi="Helvetica" w:cs="Arial"/>
          <w:color w:val="444444"/>
          <w:kern w:val="0"/>
          <w:sz w:val="24"/>
          <w:szCs w:val="24"/>
        </w:rPr>
        <w:t xml:space="preserve"> 1000mm</w:t>
      </w:r>
      <w:r w:rsidRPr="006D14E3">
        <w:rPr>
          <w:rFonts w:ascii="Helvetica" w:eastAsia="宋体" w:hAnsi="Helvetica" w:cs="Arial"/>
          <w:color w:val="444444"/>
          <w:kern w:val="0"/>
          <w:sz w:val="24"/>
          <w:szCs w:val="24"/>
        </w:rPr>
        <w:t>，壁厚</w:t>
      </w:r>
      <w:r w:rsidRPr="006D14E3">
        <w:rPr>
          <w:rFonts w:ascii="Helvetica" w:eastAsia="宋体" w:hAnsi="Helvetica" w:cs="Arial"/>
          <w:color w:val="444444"/>
          <w:kern w:val="0"/>
          <w:sz w:val="24"/>
          <w:szCs w:val="24"/>
        </w:rPr>
        <w:t xml:space="preserve"> 100mm</w:t>
      </w:r>
      <w:r w:rsidRPr="006D14E3">
        <w:rPr>
          <w:rFonts w:ascii="Helvetica" w:eastAsia="宋体" w:hAnsi="Helvetica" w:cs="Arial"/>
          <w:color w:val="444444"/>
          <w:kern w:val="0"/>
          <w:sz w:val="24"/>
          <w:szCs w:val="24"/>
        </w:rPr>
        <w:t>：沟槽平均开挖深度为</w:t>
      </w:r>
      <w:r w:rsidRPr="006D14E3">
        <w:rPr>
          <w:rFonts w:ascii="Helvetica" w:eastAsia="宋体" w:hAnsi="Helvetica" w:cs="Arial"/>
          <w:color w:val="444444"/>
          <w:kern w:val="0"/>
          <w:sz w:val="24"/>
          <w:szCs w:val="24"/>
        </w:rPr>
        <w:t xml:space="preserve"> 3m</w:t>
      </w:r>
      <w:r w:rsidRPr="006D14E3">
        <w:rPr>
          <w:rFonts w:ascii="Helvetica" w:eastAsia="宋体" w:hAnsi="Helvetica" w:cs="Arial"/>
          <w:color w:val="444444"/>
          <w:kern w:val="0"/>
          <w:sz w:val="24"/>
          <w:szCs w:val="24"/>
        </w:rPr>
        <w:t>。</w:t>
      </w:r>
      <w:proofErr w:type="gramStart"/>
      <w:r w:rsidRPr="006D14E3">
        <w:rPr>
          <w:rFonts w:ascii="Helvetica" w:eastAsia="宋体" w:hAnsi="Helvetica" w:cs="Arial"/>
          <w:color w:val="444444"/>
          <w:kern w:val="0"/>
          <w:sz w:val="24"/>
          <w:szCs w:val="24"/>
        </w:rPr>
        <w:t>底那开挖</w:t>
      </w:r>
      <w:proofErr w:type="gramEnd"/>
      <w:r w:rsidRPr="006D14E3">
        <w:rPr>
          <w:rFonts w:ascii="Helvetica" w:eastAsia="宋体" w:hAnsi="Helvetica" w:cs="Arial"/>
          <w:color w:val="444444"/>
          <w:kern w:val="0"/>
          <w:sz w:val="24"/>
          <w:szCs w:val="24"/>
        </w:rPr>
        <w:t>宽度设计无要求，场地地层以硬塑粉质</w:t>
      </w:r>
      <w:proofErr w:type="gramStart"/>
      <w:r w:rsidRPr="006D14E3">
        <w:rPr>
          <w:rFonts w:ascii="Helvetica" w:eastAsia="宋体" w:hAnsi="Helvetica" w:cs="Arial"/>
          <w:color w:val="444444"/>
          <w:kern w:val="0"/>
          <w:sz w:val="24"/>
          <w:szCs w:val="24"/>
        </w:rPr>
        <w:t>黏</w:t>
      </w:r>
      <w:proofErr w:type="gramEnd"/>
      <w:r w:rsidRPr="006D14E3">
        <w:rPr>
          <w:rFonts w:ascii="Helvetica" w:eastAsia="宋体" w:hAnsi="Helvetica" w:cs="Arial"/>
          <w:color w:val="444444"/>
          <w:kern w:val="0"/>
          <w:sz w:val="24"/>
          <w:szCs w:val="24"/>
        </w:rPr>
        <w:t>主为主，土质均匀，地下水位于槽底设计标高以下，施工期为</w:t>
      </w:r>
      <w:proofErr w:type="gramStart"/>
      <w:r w:rsidRPr="006D14E3">
        <w:rPr>
          <w:rFonts w:ascii="Helvetica" w:eastAsia="宋体" w:hAnsi="Helvetica" w:cs="Arial"/>
          <w:color w:val="444444"/>
          <w:kern w:val="0"/>
          <w:sz w:val="24"/>
          <w:szCs w:val="24"/>
        </w:rPr>
        <w:t>早季项目</w:t>
      </w:r>
      <w:proofErr w:type="gramEnd"/>
      <w:r w:rsidRPr="006D14E3">
        <w:rPr>
          <w:rFonts w:ascii="Helvetica" w:eastAsia="宋体" w:hAnsi="Helvetica" w:cs="Arial"/>
          <w:color w:val="444444"/>
          <w:kern w:val="0"/>
          <w:sz w:val="24"/>
          <w:szCs w:val="24"/>
        </w:rPr>
        <w:t>部编制的施工方案明确了下划事项：</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1</w:t>
      </w:r>
      <w:r w:rsidRPr="006D14E3">
        <w:rPr>
          <w:rFonts w:ascii="Helvetica" w:eastAsia="宋体" w:hAnsi="Helvetica" w:cs="Arial"/>
          <w:color w:val="444444"/>
          <w:kern w:val="0"/>
          <w:sz w:val="24"/>
          <w:szCs w:val="24"/>
        </w:rPr>
        <w:t>）将管道的施工工序分解为：</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①</w:t>
      </w:r>
      <w:proofErr w:type="gramStart"/>
      <w:r w:rsidRPr="006D14E3">
        <w:rPr>
          <w:rFonts w:ascii="Helvetica" w:eastAsia="宋体" w:hAnsi="Helvetica" w:cs="Arial"/>
          <w:color w:val="444444"/>
          <w:kern w:val="0"/>
          <w:sz w:val="24"/>
          <w:szCs w:val="24"/>
        </w:rPr>
        <w:t>沟槽放坡开挖</w:t>
      </w:r>
      <w:proofErr w:type="gramEnd"/>
      <w:r w:rsidRPr="006D14E3">
        <w:rPr>
          <w:rFonts w:ascii="Helvetica" w:eastAsia="宋体" w:hAnsi="Helvetica" w:cs="Arial"/>
          <w:color w:val="444444"/>
          <w:kern w:val="0"/>
          <w:sz w:val="24"/>
          <w:szCs w:val="24"/>
        </w:rPr>
        <w:t>：</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②</w:t>
      </w:r>
      <w:r w:rsidRPr="006D14E3">
        <w:rPr>
          <w:rFonts w:ascii="Helvetica" w:eastAsia="宋体" w:hAnsi="Helvetica" w:cs="Arial"/>
          <w:color w:val="444444"/>
          <w:kern w:val="0"/>
          <w:sz w:val="24"/>
          <w:szCs w:val="24"/>
        </w:rPr>
        <w:t>砌筑检查井：</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③</w:t>
      </w:r>
      <w:r w:rsidRPr="006D14E3">
        <w:rPr>
          <w:rFonts w:ascii="Helvetica" w:eastAsia="宋体" w:hAnsi="Helvetica" w:cs="Arial"/>
          <w:color w:val="444444"/>
          <w:kern w:val="0"/>
          <w:sz w:val="24"/>
          <w:szCs w:val="24"/>
        </w:rPr>
        <w:t>下（布）管：</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④</w:t>
      </w:r>
      <w:r w:rsidRPr="006D14E3">
        <w:rPr>
          <w:rFonts w:ascii="Helvetica" w:eastAsia="宋体" w:hAnsi="Helvetica" w:cs="Arial"/>
          <w:color w:val="444444"/>
          <w:kern w:val="0"/>
          <w:sz w:val="24"/>
          <w:szCs w:val="24"/>
        </w:rPr>
        <w:t>管道安装：</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⑤</w:t>
      </w:r>
      <w:r w:rsidRPr="006D14E3">
        <w:rPr>
          <w:rFonts w:ascii="Helvetica" w:eastAsia="宋体" w:hAnsi="Helvetica" w:cs="Arial"/>
          <w:color w:val="444444"/>
          <w:kern w:val="0"/>
          <w:sz w:val="24"/>
          <w:szCs w:val="24"/>
        </w:rPr>
        <w:t>管道基础与垫层：</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⑥</w:t>
      </w:r>
      <w:r w:rsidRPr="006D14E3">
        <w:rPr>
          <w:rFonts w:ascii="Helvetica" w:eastAsia="宋体" w:hAnsi="Helvetica" w:cs="Arial"/>
          <w:color w:val="444444"/>
          <w:kern w:val="0"/>
          <w:sz w:val="24"/>
          <w:szCs w:val="24"/>
        </w:rPr>
        <w:t>沟槽回填：</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⑦</w:t>
      </w:r>
      <w:r w:rsidRPr="006D14E3">
        <w:rPr>
          <w:rFonts w:ascii="Helvetica" w:eastAsia="宋体" w:hAnsi="Helvetica" w:cs="Arial"/>
          <w:color w:val="444444"/>
          <w:kern w:val="0"/>
          <w:sz w:val="24"/>
          <w:szCs w:val="24"/>
        </w:rPr>
        <w:t>闭水试验：</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施工エ艺流程：</w:t>
      </w:r>
      <w:r w:rsidRPr="006D14E3">
        <w:rPr>
          <w:rFonts w:ascii="微软雅黑" w:eastAsia="微软雅黑" w:hAnsi="微软雅黑" w:cs="微软雅黑" w:hint="eastAsia"/>
          <w:color w:val="444444"/>
          <w:kern w:val="0"/>
          <w:sz w:val="24"/>
          <w:szCs w:val="24"/>
        </w:rPr>
        <w:t>①</w:t>
      </w:r>
      <w:r w:rsidRPr="006D14E3">
        <w:rPr>
          <w:rFonts w:ascii="Helvetica" w:eastAsia="宋体" w:hAnsi="Helvetica" w:cs="Arial"/>
          <w:color w:val="444444"/>
          <w:kern w:val="0"/>
          <w:sz w:val="24"/>
          <w:szCs w:val="24"/>
        </w:rPr>
        <w:t>-A-</w:t>
      </w:r>
      <w:r w:rsidRPr="006D14E3">
        <w:rPr>
          <w:rFonts w:ascii="微软雅黑" w:eastAsia="微软雅黑" w:hAnsi="微软雅黑" w:cs="微软雅黑" w:hint="eastAsia"/>
          <w:color w:val="444444"/>
          <w:kern w:val="0"/>
          <w:sz w:val="24"/>
          <w:szCs w:val="24"/>
        </w:rPr>
        <w:t>③</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④</w:t>
      </w:r>
      <w:r w:rsidRPr="006D14E3">
        <w:rPr>
          <w:rFonts w:ascii="Helvetica" w:eastAsia="宋体" w:hAnsi="Helvetica" w:cs="Helvetica"/>
          <w:color w:val="444444"/>
          <w:kern w:val="0"/>
          <w:sz w:val="24"/>
          <w:szCs w:val="24"/>
        </w:rPr>
        <w:t>→</w:t>
      </w:r>
      <w:r w:rsidRPr="006D14E3">
        <w:rPr>
          <w:rFonts w:ascii="微软雅黑" w:eastAsia="微软雅黑" w:hAnsi="微软雅黑" w:cs="微软雅黑" w:hint="eastAsia"/>
          <w:color w:val="444444"/>
          <w:kern w:val="0"/>
          <w:sz w:val="24"/>
          <w:szCs w:val="24"/>
        </w:rPr>
        <w:t>②</w:t>
      </w:r>
      <w:r w:rsidRPr="006D14E3">
        <w:rPr>
          <w:rFonts w:ascii="Helvetica" w:eastAsia="宋体" w:hAnsi="Helvetica" w:cs="Helvetica"/>
          <w:color w:val="444444"/>
          <w:kern w:val="0"/>
          <w:sz w:val="24"/>
          <w:szCs w:val="24"/>
        </w:rPr>
        <w:t>→</w:t>
      </w:r>
      <w:r w:rsidRPr="006D14E3">
        <w:rPr>
          <w:rFonts w:ascii="Helvetica" w:eastAsia="宋体" w:hAnsi="Helvetica" w:cs="Arial"/>
          <w:color w:val="444444"/>
          <w:kern w:val="0"/>
          <w:sz w:val="24"/>
          <w:szCs w:val="24"/>
        </w:rPr>
        <w:t>B</w:t>
      </w:r>
      <w:r w:rsidRPr="006D14E3">
        <w:rPr>
          <w:rFonts w:ascii="Helvetica" w:eastAsia="宋体" w:hAnsi="Helvetica" w:cs="Helvetica"/>
          <w:color w:val="444444"/>
          <w:kern w:val="0"/>
          <w:sz w:val="24"/>
          <w:szCs w:val="24"/>
        </w:rPr>
        <w:t>→</w:t>
      </w:r>
      <w:r w:rsidRPr="006D14E3">
        <w:rPr>
          <w:rFonts w:ascii="Helvetica" w:eastAsia="宋体" w:hAnsi="Helvetica" w:cs="Arial"/>
          <w:color w:val="444444"/>
          <w:kern w:val="0"/>
          <w:sz w:val="24"/>
          <w:szCs w:val="24"/>
        </w:rPr>
        <w:t>C.</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2</w:t>
      </w:r>
      <w:r w:rsidRPr="006D14E3">
        <w:rPr>
          <w:rFonts w:ascii="Helvetica" w:eastAsia="宋体" w:hAnsi="Helvetica" w:cs="Arial"/>
          <w:color w:val="444444"/>
          <w:kern w:val="0"/>
          <w:sz w:val="24"/>
          <w:szCs w:val="24"/>
        </w:rPr>
        <w:t>）根据现场施工条件、管材类型及接口方式等因素确定了管道沟槽底部一侧的工作面宽度为</w:t>
      </w:r>
      <w:r w:rsidRPr="006D14E3">
        <w:rPr>
          <w:rFonts w:ascii="Helvetica" w:eastAsia="宋体" w:hAnsi="Helvetica" w:cs="Arial"/>
          <w:color w:val="444444"/>
          <w:kern w:val="0"/>
          <w:sz w:val="24"/>
          <w:szCs w:val="24"/>
        </w:rPr>
        <w:t xml:space="preserve"> 500mm</w:t>
      </w:r>
      <w:r w:rsidRPr="006D14E3">
        <w:rPr>
          <w:rFonts w:ascii="Helvetica" w:eastAsia="宋体" w:hAnsi="Helvetica" w:cs="Arial"/>
          <w:color w:val="444444"/>
          <w:kern w:val="0"/>
          <w:sz w:val="24"/>
          <w:szCs w:val="24"/>
        </w:rPr>
        <w:t>，沟槽边坡坡度为</w:t>
      </w:r>
      <w:r w:rsidRPr="006D14E3">
        <w:rPr>
          <w:rFonts w:ascii="Helvetica" w:eastAsia="宋体" w:hAnsi="Helvetica" w:cs="Arial"/>
          <w:color w:val="444444"/>
          <w:kern w:val="0"/>
          <w:sz w:val="24"/>
          <w:szCs w:val="24"/>
        </w:rPr>
        <w:t xml:space="preserve"> 1</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0.5</w:t>
      </w:r>
      <w:r w:rsidRPr="006D14E3">
        <w:rPr>
          <w:rFonts w:ascii="Helvetica" w:eastAsia="宋体" w:hAnsi="Helvetica" w:cs="Arial"/>
          <w:color w:val="444444"/>
          <w:kern w:val="0"/>
          <w:sz w:val="24"/>
          <w:szCs w:val="24"/>
        </w:rPr>
        <w:t>。</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4</w:t>
      </w:r>
      <w:r w:rsidRPr="006D14E3">
        <w:rPr>
          <w:rFonts w:ascii="Helvetica" w:eastAsia="宋体" w:hAnsi="Helvetica" w:cs="Arial"/>
          <w:color w:val="444444"/>
          <w:kern w:val="0"/>
          <w:sz w:val="24"/>
          <w:szCs w:val="24"/>
        </w:rPr>
        <w:t>）根据沟槽平均开挖深度及沟槽开挖断面估算沟槽开挖土方量（不考虑检查井等构筑物对土方量估算值的影响）。</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5</w:t>
      </w:r>
      <w:r w:rsidRPr="006D14E3">
        <w:rPr>
          <w:rFonts w:ascii="Helvetica" w:eastAsia="宋体" w:hAnsi="Helvetica" w:cs="Arial"/>
          <w:color w:val="444444"/>
          <w:kern w:val="0"/>
          <w:sz w:val="24"/>
          <w:szCs w:val="24"/>
        </w:rPr>
        <w:t>）由于施工场地受限及环境保护要求，沟槽开挖土方必须外运，土方外运量根据表</w:t>
      </w:r>
      <w:r w:rsidRPr="006D14E3">
        <w:rPr>
          <w:rFonts w:ascii="Helvetica" w:eastAsia="宋体" w:hAnsi="Helvetica" w:cs="Arial"/>
          <w:color w:val="444444"/>
          <w:kern w:val="0"/>
          <w:sz w:val="24"/>
          <w:szCs w:val="24"/>
        </w:rPr>
        <w:t xml:space="preserve"> 3</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《土方体积换算系数表》估算。外运用土方车辆容量为</w:t>
      </w:r>
      <w:r w:rsidRPr="006D14E3">
        <w:rPr>
          <w:rFonts w:ascii="Helvetica" w:eastAsia="宋体" w:hAnsi="Helvetica" w:cs="Arial"/>
          <w:color w:val="444444"/>
          <w:kern w:val="0"/>
          <w:sz w:val="24"/>
          <w:szCs w:val="24"/>
        </w:rPr>
        <w:t xml:space="preserve"> 10m3/</w:t>
      </w:r>
      <w:r w:rsidRPr="006D14E3">
        <w:rPr>
          <w:rFonts w:ascii="Helvetica" w:eastAsia="宋体" w:hAnsi="Helvetica" w:cs="Arial"/>
          <w:color w:val="444444"/>
          <w:kern w:val="0"/>
          <w:sz w:val="24"/>
          <w:szCs w:val="24"/>
        </w:rPr>
        <w:t>车</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次，</w:t>
      </w:r>
      <w:proofErr w:type="gramStart"/>
      <w:r w:rsidRPr="006D14E3">
        <w:rPr>
          <w:rFonts w:ascii="Helvetica" w:eastAsia="宋体" w:hAnsi="Helvetica" w:cs="Arial"/>
          <w:color w:val="444444"/>
          <w:kern w:val="0"/>
          <w:sz w:val="24"/>
          <w:szCs w:val="24"/>
        </w:rPr>
        <w:t>外运些价</w:t>
      </w:r>
      <w:proofErr w:type="gramEnd"/>
      <w:r w:rsidRPr="006D14E3">
        <w:rPr>
          <w:rFonts w:ascii="Helvetica" w:eastAsia="宋体" w:hAnsi="Helvetica" w:cs="Arial"/>
          <w:color w:val="444444"/>
          <w:kern w:val="0"/>
          <w:sz w:val="24"/>
          <w:szCs w:val="24"/>
        </w:rPr>
        <w:t>为</w:t>
      </w:r>
      <w:r w:rsidRPr="006D14E3">
        <w:rPr>
          <w:rFonts w:ascii="Helvetica" w:eastAsia="宋体" w:hAnsi="Helvetica" w:cs="Arial"/>
          <w:color w:val="444444"/>
          <w:kern w:val="0"/>
          <w:sz w:val="24"/>
          <w:szCs w:val="24"/>
        </w:rPr>
        <w:t xml:space="preserve"> 100 </w:t>
      </w:r>
      <w:r w:rsidRPr="006D14E3">
        <w:rPr>
          <w:rFonts w:ascii="Helvetica" w:eastAsia="宋体" w:hAnsi="Helvetica" w:cs="Arial"/>
          <w:color w:val="444444"/>
          <w:kern w:val="0"/>
          <w:sz w:val="24"/>
          <w:szCs w:val="24"/>
        </w:rPr>
        <w:t>元</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车</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次。</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hint="eastAsia"/>
          <w:noProof/>
          <w:color w:val="444444"/>
          <w:kern w:val="0"/>
          <w:sz w:val="24"/>
          <w:szCs w:val="24"/>
        </w:rPr>
        <w:lastRenderedPageBreak/>
        <w:drawing>
          <wp:inline distT="0" distB="0" distL="0" distR="0">
            <wp:extent cx="5278120" cy="13220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8120" cy="1322070"/>
                    </a:xfrm>
                    <a:prstGeom prst="rect">
                      <a:avLst/>
                    </a:prstGeom>
                    <a:noFill/>
                    <a:ln>
                      <a:noFill/>
                    </a:ln>
                  </pic:spPr>
                </pic:pic>
              </a:graphicData>
            </a:graphic>
          </wp:inline>
        </w:drawing>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问题</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写出施工方案（</w:t>
      </w:r>
      <w:r w:rsidRPr="006D14E3">
        <w:rPr>
          <w:rFonts w:ascii="Helvetica" w:eastAsia="宋体" w:hAnsi="Helvetica" w:cs="Arial"/>
          <w:color w:val="444444"/>
          <w:kern w:val="0"/>
          <w:sz w:val="24"/>
          <w:szCs w:val="24"/>
        </w:rPr>
        <w:t>1</w:t>
      </w:r>
      <w:r w:rsidRPr="006D14E3">
        <w:rPr>
          <w:rFonts w:ascii="Helvetica" w:eastAsia="宋体" w:hAnsi="Helvetica" w:cs="Arial"/>
          <w:color w:val="444444"/>
          <w:kern w:val="0"/>
          <w:sz w:val="24"/>
          <w:szCs w:val="24"/>
        </w:rPr>
        <w:t>）中管道施工工艺流程中</w:t>
      </w:r>
      <w:r w:rsidRPr="006D14E3">
        <w:rPr>
          <w:rFonts w:ascii="Helvetica" w:eastAsia="宋体" w:hAnsi="Helvetica" w:cs="Arial"/>
          <w:color w:val="444444"/>
          <w:kern w:val="0"/>
          <w:sz w:val="24"/>
          <w:szCs w:val="24"/>
        </w:rPr>
        <w:t xml:space="preserve"> A</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 xml:space="preserve">C </w:t>
      </w:r>
      <w:r w:rsidRPr="006D14E3">
        <w:rPr>
          <w:rFonts w:ascii="Helvetica" w:eastAsia="宋体" w:hAnsi="Helvetica" w:cs="Arial"/>
          <w:color w:val="444444"/>
          <w:kern w:val="0"/>
          <w:sz w:val="24"/>
          <w:szCs w:val="24"/>
        </w:rPr>
        <w:t>的名称。（用背景资料中</w:t>
      </w:r>
      <w:r w:rsidRPr="006D14E3">
        <w:rPr>
          <w:rFonts w:ascii="Helvetica" w:eastAsia="宋体" w:hAnsi="Helvetica" w:cs="Arial"/>
          <w:color w:val="444444"/>
          <w:kern w:val="0"/>
          <w:sz w:val="24"/>
          <w:szCs w:val="24"/>
        </w:rPr>
        <w:t xml:space="preserve"> x </w:t>
      </w:r>
      <w:r w:rsidRPr="006D14E3">
        <w:rPr>
          <w:rFonts w:ascii="Helvetica" w:eastAsia="宋体" w:hAnsi="Helvetica" w:cs="Arial"/>
          <w:color w:val="444444"/>
          <w:kern w:val="0"/>
          <w:sz w:val="24"/>
          <w:szCs w:val="24"/>
        </w:rPr>
        <w:t>供的序号</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①</w:t>
      </w:r>
      <w:r w:rsidRPr="006D14E3">
        <w:rPr>
          <w:rFonts w:ascii="Helvetica" w:eastAsia="宋体" w:hAnsi="Helvetica" w:cs="Arial"/>
          <w:color w:val="444444"/>
          <w:kern w:val="0"/>
          <w:sz w:val="24"/>
          <w:szCs w:val="24"/>
        </w:rPr>
        <w:t>-</w:t>
      </w:r>
      <w:r w:rsidRPr="006D14E3">
        <w:rPr>
          <w:rFonts w:ascii="微软雅黑" w:eastAsia="微软雅黑" w:hAnsi="微软雅黑" w:cs="微软雅黑" w:hint="eastAsia"/>
          <w:color w:val="444444"/>
          <w:kern w:val="0"/>
          <w:sz w:val="24"/>
          <w:szCs w:val="24"/>
        </w:rPr>
        <w:t>⑦</w:t>
      </w:r>
      <w:r w:rsidRPr="006D14E3">
        <w:rPr>
          <w:rFonts w:ascii="Helvetica" w:eastAsia="宋体" w:hAnsi="Helvetica" w:cs="Arial"/>
          <w:color w:val="444444"/>
          <w:kern w:val="0"/>
          <w:sz w:val="24"/>
          <w:szCs w:val="24"/>
        </w:rPr>
        <w:t>或工序名称做答）</w:t>
      </w:r>
      <w:r w:rsidRPr="006D14E3">
        <w:rPr>
          <w:rFonts w:ascii="Helvetica" w:eastAsia="宋体" w:hAnsi="Helvetica" w:cs="Arial"/>
          <w:color w:val="444444"/>
          <w:kern w:val="0"/>
          <w:sz w:val="24"/>
          <w:szCs w:val="24"/>
        </w:rPr>
        <w:t xml:space="preserve">xx </w:t>
      </w:r>
      <w:proofErr w:type="gramStart"/>
      <w:r w:rsidRPr="006D14E3">
        <w:rPr>
          <w:rFonts w:ascii="Helvetica" w:eastAsia="宋体" w:hAnsi="Helvetica" w:cs="Arial"/>
          <w:color w:val="444444"/>
          <w:kern w:val="0"/>
          <w:sz w:val="24"/>
          <w:szCs w:val="24"/>
        </w:rPr>
        <w:t>出确定</w:t>
      </w:r>
      <w:proofErr w:type="gramEnd"/>
      <w:r w:rsidRPr="006D14E3">
        <w:rPr>
          <w:rFonts w:ascii="Helvetica" w:eastAsia="宋体" w:hAnsi="Helvetica" w:cs="Arial"/>
          <w:color w:val="444444"/>
          <w:kern w:val="0"/>
          <w:sz w:val="24"/>
          <w:szCs w:val="24"/>
        </w:rPr>
        <w:t>管道沟槽边坡坡度的主要依据。</w:t>
      </w:r>
      <w:r w:rsidRPr="006D14E3">
        <w:rPr>
          <w:rFonts w:ascii="Helvetica" w:eastAsia="宋体" w:hAnsi="Helvetica" w:cs="Arial"/>
          <w:color w:val="444444"/>
          <w:kern w:val="0"/>
          <w:sz w:val="24"/>
          <w:szCs w:val="24"/>
        </w:rPr>
        <w:t xml:space="preserve">xx </w:t>
      </w:r>
      <w:r w:rsidRPr="006D14E3">
        <w:rPr>
          <w:rFonts w:ascii="Helvetica" w:eastAsia="宋体" w:hAnsi="Helvetica" w:cs="Arial"/>
          <w:color w:val="444444"/>
          <w:kern w:val="0"/>
          <w:sz w:val="24"/>
          <w:szCs w:val="24"/>
        </w:rPr>
        <w:t>出施工方案（</w:t>
      </w:r>
      <w:r w:rsidRPr="006D14E3">
        <w:rPr>
          <w:rFonts w:ascii="Helvetica" w:eastAsia="宋体" w:hAnsi="Helvetica" w:cs="Arial"/>
          <w:color w:val="444444"/>
          <w:kern w:val="0"/>
          <w:sz w:val="24"/>
          <w:szCs w:val="24"/>
        </w:rPr>
        <w:t>3</w:t>
      </w:r>
      <w:r w:rsidRPr="006D14E3">
        <w:rPr>
          <w:rFonts w:ascii="Helvetica" w:eastAsia="宋体" w:hAnsi="Helvetica" w:cs="Arial"/>
          <w:color w:val="444444"/>
          <w:kern w:val="0"/>
          <w:sz w:val="24"/>
          <w:szCs w:val="24"/>
        </w:rPr>
        <w:t>）中</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三检制</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的具体内容。</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 xml:space="preserve">xx </w:t>
      </w:r>
      <w:r w:rsidRPr="006D14E3">
        <w:rPr>
          <w:rFonts w:ascii="Helvetica" w:eastAsia="宋体" w:hAnsi="Helvetica" w:cs="Arial"/>
          <w:color w:val="444444"/>
          <w:kern w:val="0"/>
          <w:sz w:val="24"/>
          <w:szCs w:val="24"/>
        </w:rPr>
        <w:t>施工方案（</w:t>
      </w:r>
      <w:r w:rsidRPr="006D14E3">
        <w:rPr>
          <w:rFonts w:ascii="Helvetica" w:eastAsia="宋体" w:hAnsi="Helvetica" w:cs="Arial"/>
          <w:color w:val="444444"/>
          <w:kern w:val="0"/>
          <w:sz w:val="24"/>
          <w:szCs w:val="24"/>
        </w:rPr>
        <w:t>4</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5</w:t>
      </w:r>
      <w:r w:rsidRPr="006D14E3">
        <w:rPr>
          <w:rFonts w:ascii="Helvetica" w:eastAsia="宋体" w:hAnsi="Helvetica" w:cs="Arial"/>
          <w:color w:val="444444"/>
          <w:kern w:val="0"/>
          <w:sz w:val="24"/>
          <w:szCs w:val="24"/>
        </w:rPr>
        <w:t>），列式计算管道沟槽开挖土方量（天然密实体积）；</w:t>
      </w:r>
      <w:r w:rsidRPr="006D14E3">
        <w:rPr>
          <w:rFonts w:ascii="Helvetica" w:eastAsia="宋体" w:hAnsi="Helvetica" w:cs="Arial"/>
          <w:color w:val="444444"/>
          <w:kern w:val="0"/>
          <w:sz w:val="24"/>
          <w:szCs w:val="24"/>
        </w:rPr>
        <w:t xml:space="preserve">xx </w:t>
      </w:r>
      <w:r w:rsidRPr="006D14E3">
        <w:rPr>
          <w:rFonts w:ascii="Helvetica" w:eastAsia="宋体" w:hAnsi="Helvetica" w:cs="Arial"/>
          <w:color w:val="444444"/>
          <w:kern w:val="0"/>
          <w:sz w:val="24"/>
          <w:szCs w:val="24"/>
        </w:rPr>
        <w:t>外运的直接成本。</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 xml:space="preserve">xxx </w:t>
      </w:r>
      <w:r w:rsidRPr="006D14E3">
        <w:rPr>
          <w:rFonts w:ascii="Helvetica" w:eastAsia="宋体" w:hAnsi="Helvetica" w:cs="Arial"/>
          <w:color w:val="444444"/>
          <w:kern w:val="0"/>
          <w:sz w:val="24"/>
          <w:szCs w:val="24"/>
        </w:rPr>
        <w:t>工程闭水试验管段的抽取原则。</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答案：</w:t>
      </w:r>
      <w:r w:rsidRPr="006D14E3">
        <w:rPr>
          <w:rFonts w:ascii="Helvetica" w:eastAsia="宋体" w:hAnsi="Helvetica" w:cs="Arial"/>
          <w:color w:val="444444"/>
          <w:kern w:val="0"/>
          <w:sz w:val="24"/>
          <w:szCs w:val="24"/>
        </w:rPr>
        <w:t>1.</w:t>
      </w:r>
      <w:r w:rsidRPr="006D14E3">
        <w:rPr>
          <w:rFonts w:ascii="Helvetica" w:eastAsia="宋体" w:hAnsi="Helvetica" w:cs="Arial"/>
          <w:color w:val="444444"/>
          <w:kern w:val="0"/>
          <w:sz w:val="24"/>
          <w:szCs w:val="24"/>
        </w:rPr>
        <w:t>答：</w:t>
      </w: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是</w:t>
      </w:r>
      <w:r w:rsidRPr="006D14E3">
        <w:rPr>
          <w:rFonts w:ascii="微软雅黑" w:eastAsia="微软雅黑" w:hAnsi="微软雅黑" w:cs="微软雅黑" w:hint="eastAsia"/>
          <w:color w:val="444444"/>
          <w:kern w:val="0"/>
          <w:sz w:val="24"/>
          <w:szCs w:val="24"/>
        </w:rPr>
        <w:t>⑤</w:t>
      </w:r>
      <w:r w:rsidRPr="006D14E3">
        <w:rPr>
          <w:rFonts w:ascii="Helvetica" w:eastAsia="宋体" w:hAnsi="Helvetica" w:cs="Arial"/>
          <w:color w:val="444444"/>
          <w:kern w:val="0"/>
          <w:sz w:val="24"/>
          <w:szCs w:val="24"/>
        </w:rPr>
        <w:t>管道基础与垫层；</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是</w:t>
      </w:r>
      <w:r w:rsidRPr="006D14E3">
        <w:rPr>
          <w:rFonts w:ascii="微软雅黑" w:eastAsia="微软雅黑" w:hAnsi="微软雅黑" w:cs="微软雅黑" w:hint="eastAsia"/>
          <w:color w:val="444444"/>
          <w:kern w:val="0"/>
          <w:sz w:val="24"/>
          <w:szCs w:val="24"/>
        </w:rPr>
        <w:t>⑥</w:t>
      </w:r>
      <w:r w:rsidRPr="006D14E3">
        <w:rPr>
          <w:rFonts w:ascii="Helvetica" w:eastAsia="宋体" w:hAnsi="Helvetica" w:cs="Arial"/>
          <w:color w:val="444444"/>
          <w:kern w:val="0"/>
          <w:sz w:val="24"/>
          <w:szCs w:val="24"/>
        </w:rPr>
        <w:t>沟槽回填；</w:t>
      </w:r>
      <w:r w:rsidRPr="006D14E3">
        <w:rPr>
          <w:rFonts w:ascii="Helvetica" w:eastAsia="宋体" w:hAnsi="Helvetica" w:cs="Arial"/>
          <w:color w:val="444444"/>
          <w:kern w:val="0"/>
          <w:sz w:val="24"/>
          <w:szCs w:val="24"/>
        </w:rPr>
        <w:t>C</w:t>
      </w:r>
      <w:r w:rsidRPr="006D14E3">
        <w:rPr>
          <w:rFonts w:ascii="Helvetica" w:eastAsia="宋体" w:hAnsi="Helvetica" w:cs="Arial"/>
          <w:color w:val="444444"/>
          <w:kern w:val="0"/>
          <w:sz w:val="24"/>
          <w:szCs w:val="24"/>
        </w:rPr>
        <w:t>是</w:t>
      </w:r>
      <w:r w:rsidRPr="006D14E3">
        <w:rPr>
          <w:rFonts w:ascii="微软雅黑" w:eastAsia="微软雅黑" w:hAnsi="微软雅黑" w:cs="微软雅黑" w:hint="eastAsia"/>
          <w:color w:val="444444"/>
          <w:kern w:val="0"/>
          <w:sz w:val="24"/>
          <w:szCs w:val="24"/>
        </w:rPr>
        <w:t>⑦</w:t>
      </w:r>
      <w:r w:rsidRPr="006D14E3">
        <w:rPr>
          <w:rFonts w:ascii="Helvetica" w:eastAsia="宋体" w:hAnsi="Helvetica" w:cs="Arial"/>
          <w:color w:val="444444"/>
          <w:kern w:val="0"/>
          <w:sz w:val="24"/>
          <w:szCs w:val="24"/>
        </w:rPr>
        <w:t>闭水试验。</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w:t>
      </w:r>
      <w:r w:rsidRPr="006D14E3">
        <w:rPr>
          <w:rFonts w:ascii="Helvetica" w:eastAsia="宋体" w:hAnsi="Helvetica" w:cs="Arial"/>
          <w:color w:val="444444"/>
          <w:kern w:val="0"/>
          <w:sz w:val="24"/>
          <w:szCs w:val="24"/>
        </w:rPr>
        <w:t>答：确定边坡的依据包括：</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①</w:t>
      </w:r>
      <w:r w:rsidRPr="006D14E3">
        <w:rPr>
          <w:rFonts w:ascii="Helvetica" w:eastAsia="宋体" w:hAnsi="Helvetica" w:cs="Arial"/>
          <w:color w:val="444444"/>
          <w:kern w:val="0"/>
          <w:sz w:val="24"/>
          <w:szCs w:val="24"/>
        </w:rPr>
        <w:t>开挖深度，沟槽开挖的平均深度为</w:t>
      </w:r>
      <w:r w:rsidRPr="006D14E3">
        <w:rPr>
          <w:rFonts w:ascii="Helvetica" w:eastAsia="宋体" w:hAnsi="Helvetica" w:cs="Arial"/>
          <w:color w:val="444444"/>
          <w:kern w:val="0"/>
          <w:sz w:val="24"/>
          <w:szCs w:val="24"/>
        </w:rPr>
        <w:t>3m</w:t>
      </w:r>
      <w:r w:rsidRPr="006D14E3">
        <w:rPr>
          <w:rFonts w:ascii="Helvetica" w:eastAsia="宋体" w:hAnsi="Helvetica" w:cs="Arial"/>
          <w:color w:val="444444"/>
          <w:kern w:val="0"/>
          <w:sz w:val="24"/>
          <w:szCs w:val="24"/>
        </w:rPr>
        <w:t>；</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hint="eastAsia"/>
          <w:color w:val="444444"/>
          <w:kern w:val="0"/>
          <w:sz w:val="24"/>
          <w:szCs w:val="24"/>
        </w:rPr>
        <w:t>②</w:t>
      </w:r>
      <w:r w:rsidRPr="006D14E3">
        <w:rPr>
          <w:rFonts w:ascii="Helvetica" w:eastAsia="宋体" w:hAnsi="Helvetica" w:cs="Arial"/>
          <w:color w:val="444444"/>
          <w:kern w:val="0"/>
          <w:sz w:val="24"/>
          <w:szCs w:val="24"/>
        </w:rPr>
        <w:t>土质强度，地层以硬塑粉质黏土，图纸均匀；</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hint="eastAsia"/>
          <w:color w:val="444444"/>
          <w:kern w:val="0"/>
          <w:sz w:val="24"/>
          <w:szCs w:val="24"/>
        </w:rPr>
        <w:t>③</w:t>
      </w:r>
      <w:r w:rsidRPr="006D14E3">
        <w:rPr>
          <w:rFonts w:ascii="Helvetica" w:eastAsia="宋体" w:hAnsi="Helvetica" w:cs="Arial"/>
          <w:color w:val="444444"/>
          <w:kern w:val="0"/>
          <w:sz w:val="24"/>
          <w:szCs w:val="24"/>
        </w:rPr>
        <w:t>地下水位高度，地下水位位于槽底设计高度一下；</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hint="eastAsia"/>
          <w:color w:val="444444"/>
          <w:kern w:val="0"/>
          <w:sz w:val="24"/>
          <w:szCs w:val="24"/>
        </w:rPr>
        <w:t>④</w:t>
      </w:r>
      <w:r w:rsidRPr="006D14E3">
        <w:rPr>
          <w:rFonts w:ascii="Helvetica" w:eastAsia="宋体" w:hAnsi="Helvetica" w:cs="Arial"/>
          <w:color w:val="444444"/>
          <w:kern w:val="0"/>
          <w:sz w:val="24"/>
          <w:szCs w:val="24"/>
        </w:rPr>
        <w:t>施工环境，旱季；</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hint="eastAsia"/>
          <w:color w:val="444444"/>
          <w:kern w:val="0"/>
          <w:sz w:val="24"/>
          <w:szCs w:val="24"/>
        </w:rPr>
        <w:t>⑤</w:t>
      </w:r>
      <w:r w:rsidRPr="006D14E3">
        <w:rPr>
          <w:rFonts w:ascii="Helvetica" w:eastAsia="宋体" w:hAnsi="Helvetica" w:cs="Arial"/>
          <w:color w:val="444444"/>
          <w:kern w:val="0"/>
          <w:sz w:val="24"/>
          <w:szCs w:val="24"/>
        </w:rPr>
        <w:t>管材类型，</w:t>
      </w:r>
      <w:r w:rsidRPr="006D14E3">
        <w:rPr>
          <w:rFonts w:ascii="Helvetica" w:eastAsia="宋体" w:hAnsi="Helvetica" w:cs="Arial"/>
          <w:color w:val="444444"/>
          <w:kern w:val="0"/>
          <w:sz w:val="24"/>
          <w:szCs w:val="24"/>
        </w:rPr>
        <w:t xml:space="preserve"> </w:t>
      </w:r>
      <w:r w:rsidRPr="006D14E3">
        <w:rPr>
          <w:rFonts w:ascii="Helvetica" w:eastAsia="宋体" w:hAnsi="Helvetica" w:cs="Arial" w:hint="eastAsia"/>
          <w:color w:val="444444"/>
          <w:kern w:val="0"/>
          <w:sz w:val="24"/>
          <w:szCs w:val="24"/>
        </w:rPr>
        <w:t>Ⅱ</w:t>
      </w:r>
      <w:r w:rsidRPr="006D14E3">
        <w:rPr>
          <w:rFonts w:ascii="Helvetica" w:eastAsia="宋体" w:hAnsi="Helvetica" w:cs="Arial"/>
          <w:color w:val="444444"/>
          <w:kern w:val="0"/>
          <w:sz w:val="24"/>
          <w:szCs w:val="24"/>
        </w:rPr>
        <w:t>级承插式钢筋混凝土管，</w:t>
      </w:r>
      <w:proofErr w:type="gramStart"/>
      <w:r w:rsidRPr="006D14E3">
        <w:rPr>
          <w:rFonts w:ascii="Helvetica" w:eastAsia="宋体" w:hAnsi="Helvetica" w:cs="Arial"/>
          <w:color w:val="444444"/>
          <w:kern w:val="0"/>
          <w:sz w:val="24"/>
          <w:szCs w:val="24"/>
        </w:rPr>
        <w:t>穿道内径</w:t>
      </w:r>
      <w:proofErr w:type="gramEnd"/>
      <w:r w:rsidRPr="006D14E3">
        <w:rPr>
          <w:rFonts w:ascii="Helvetica" w:eastAsia="宋体" w:hAnsi="Helvetica" w:cs="Arial"/>
          <w:color w:val="444444"/>
          <w:kern w:val="0"/>
          <w:sz w:val="24"/>
          <w:szCs w:val="24"/>
        </w:rPr>
        <w:t xml:space="preserve"> 1000mm</w:t>
      </w:r>
      <w:r w:rsidRPr="006D14E3">
        <w:rPr>
          <w:rFonts w:ascii="Helvetica" w:eastAsia="宋体" w:hAnsi="Helvetica" w:cs="Arial"/>
          <w:color w:val="444444"/>
          <w:kern w:val="0"/>
          <w:sz w:val="24"/>
          <w:szCs w:val="24"/>
        </w:rPr>
        <w:t>，壁厚</w:t>
      </w:r>
      <w:r w:rsidRPr="006D14E3">
        <w:rPr>
          <w:rFonts w:ascii="Helvetica" w:eastAsia="宋体" w:hAnsi="Helvetica" w:cs="Arial"/>
          <w:color w:val="444444"/>
          <w:kern w:val="0"/>
          <w:sz w:val="24"/>
          <w:szCs w:val="24"/>
        </w:rPr>
        <w:t xml:space="preserve"> 100mm</w:t>
      </w:r>
      <w:r w:rsidRPr="006D14E3">
        <w:rPr>
          <w:rFonts w:ascii="Helvetica" w:eastAsia="宋体" w:hAnsi="Helvetica" w:cs="Arial"/>
          <w:color w:val="444444"/>
          <w:kern w:val="0"/>
          <w:sz w:val="24"/>
          <w:szCs w:val="24"/>
        </w:rPr>
        <w:t>。</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3.</w:t>
      </w:r>
      <w:r w:rsidRPr="006D14E3">
        <w:rPr>
          <w:rFonts w:ascii="Helvetica" w:eastAsia="宋体" w:hAnsi="Helvetica" w:cs="Arial"/>
          <w:color w:val="444444"/>
          <w:kern w:val="0"/>
          <w:sz w:val="24"/>
          <w:szCs w:val="24"/>
        </w:rPr>
        <w:t>答：三检制就是班组自检、工种互相检查，和前后工序中的交接检查。</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4.</w:t>
      </w:r>
      <w:r w:rsidRPr="006D14E3">
        <w:rPr>
          <w:rFonts w:ascii="Helvetica" w:eastAsia="宋体" w:hAnsi="Helvetica" w:cs="Arial"/>
          <w:color w:val="444444"/>
          <w:kern w:val="0"/>
          <w:sz w:val="24"/>
          <w:szCs w:val="24"/>
        </w:rPr>
        <w:t>底宽</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1+0.1×2+0.5×2</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=2.2m</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顶宽</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1+0.1×2+0.5×2</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+3×0.5×2=5.2m</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体积</w:t>
      </w:r>
      <w:r w:rsidRPr="006D14E3">
        <w:rPr>
          <w:rFonts w:ascii="Helvetica" w:eastAsia="宋体" w:hAnsi="Helvetica" w:cs="Arial"/>
          <w:color w:val="444444"/>
          <w:kern w:val="0"/>
          <w:sz w:val="24"/>
          <w:szCs w:val="24"/>
        </w:rPr>
        <w:t>=1000×</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2.2+5.2</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×3/2=11100m³</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外运价格</w:t>
      </w:r>
      <w:r w:rsidRPr="006D14E3">
        <w:rPr>
          <w:rFonts w:ascii="Helvetica" w:eastAsia="宋体" w:hAnsi="Helvetica" w:cs="Arial"/>
          <w:color w:val="444444"/>
          <w:kern w:val="0"/>
          <w:sz w:val="24"/>
          <w:szCs w:val="24"/>
        </w:rPr>
        <w:t>=(11100×1.3/10)×100=144300</w:t>
      </w:r>
      <w:r w:rsidRPr="006D14E3">
        <w:rPr>
          <w:rFonts w:ascii="Helvetica" w:eastAsia="宋体" w:hAnsi="Helvetica" w:cs="Arial"/>
          <w:color w:val="444444"/>
          <w:kern w:val="0"/>
          <w:sz w:val="24"/>
          <w:szCs w:val="24"/>
        </w:rPr>
        <w:t>元。</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5.</w:t>
      </w:r>
      <w:r w:rsidRPr="006D14E3">
        <w:rPr>
          <w:rFonts w:ascii="Helvetica" w:eastAsia="宋体" w:hAnsi="Helvetica" w:cs="Arial"/>
          <w:color w:val="444444"/>
          <w:kern w:val="0"/>
          <w:sz w:val="24"/>
          <w:szCs w:val="24"/>
        </w:rPr>
        <w:t>答：</w:t>
      </w:r>
      <w:r w:rsidRPr="006D14E3">
        <w:rPr>
          <w:rFonts w:ascii="Helvetica" w:eastAsia="宋体" w:hAnsi="Helvetica" w:cs="Arial"/>
          <w:color w:val="444444"/>
          <w:kern w:val="0"/>
          <w:sz w:val="24"/>
          <w:szCs w:val="24"/>
        </w:rPr>
        <w:t xml:space="preserve"> </w:t>
      </w:r>
      <w:r w:rsidRPr="006D14E3">
        <w:rPr>
          <w:rFonts w:ascii="Helvetica" w:eastAsia="宋体" w:hAnsi="Helvetica" w:cs="Arial"/>
          <w:color w:val="444444"/>
          <w:kern w:val="0"/>
          <w:sz w:val="24"/>
          <w:szCs w:val="24"/>
        </w:rPr>
        <w:t>无压力管道的闭水试验，试验管段应按井距分隔，抽样选取，</w:t>
      </w:r>
      <w:proofErr w:type="gramStart"/>
      <w:r w:rsidRPr="006D14E3">
        <w:rPr>
          <w:rFonts w:ascii="Helvetica" w:eastAsia="宋体" w:hAnsi="Helvetica" w:cs="Arial"/>
          <w:color w:val="444444"/>
          <w:kern w:val="0"/>
          <w:sz w:val="24"/>
          <w:szCs w:val="24"/>
        </w:rPr>
        <w:t>带井试验</w:t>
      </w:r>
      <w:proofErr w:type="gramEnd"/>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若条件允许可一次试验不超过</w:t>
      </w:r>
      <w:r w:rsidRPr="006D14E3">
        <w:rPr>
          <w:rFonts w:ascii="Helvetica" w:eastAsia="宋体" w:hAnsi="Helvetica" w:cs="Arial"/>
          <w:color w:val="444444"/>
          <w:kern w:val="0"/>
          <w:sz w:val="24"/>
          <w:szCs w:val="24"/>
        </w:rPr>
        <w:t>5</w:t>
      </w:r>
      <w:r w:rsidRPr="006D14E3">
        <w:rPr>
          <w:rFonts w:ascii="Helvetica" w:eastAsia="宋体" w:hAnsi="Helvetica" w:cs="Arial"/>
          <w:color w:val="444444"/>
          <w:kern w:val="0"/>
          <w:sz w:val="24"/>
          <w:szCs w:val="24"/>
        </w:rPr>
        <w:t>个连续井段。</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本管道内径大于</w:t>
      </w:r>
      <w:r w:rsidRPr="006D14E3">
        <w:rPr>
          <w:rFonts w:ascii="Helvetica" w:eastAsia="宋体" w:hAnsi="Helvetica" w:cs="Arial"/>
          <w:color w:val="444444"/>
          <w:kern w:val="0"/>
          <w:sz w:val="24"/>
          <w:szCs w:val="24"/>
        </w:rPr>
        <w:t>700mm</w:t>
      </w:r>
      <w:r w:rsidRPr="006D14E3">
        <w:rPr>
          <w:rFonts w:ascii="Helvetica" w:eastAsia="宋体" w:hAnsi="Helvetica" w:cs="Arial"/>
          <w:color w:val="444444"/>
          <w:kern w:val="0"/>
          <w:sz w:val="24"/>
          <w:szCs w:val="24"/>
        </w:rPr>
        <w:t>时，按管道井段数量抽样选取</w:t>
      </w:r>
      <w:r w:rsidRPr="006D14E3">
        <w:rPr>
          <w:rFonts w:ascii="Helvetica" w:eastAsia="宋体" w:hAnsi="Helvetica" w:cs="Arial"/>
          <w:color w:val="444444"/>
          <w:kern w:val="0"/>
          <w:sz w:val="24"/>
          <w:szCs w:val="24"/>
        </w:rPr>
        <w:t>1/3</w:t>
      </w:r>
      <w:r w:rsidRPr="006D14E3">
        <w:rPr>
          <w:rFonts w:ascii="Helvetica" w:eastAsia="宋体" w:hAnsi="Helvetica" w:cs="Arial"/>
          <w:color w:val="444444"/>
          <w:kern w:val="0"/>
          <w:sz w:val="24"/>
          <w:szCs w:val="24"/>
        </w:rPr>
        <w:t>进行试验</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试验不合格时，抽样井段数量应在原抽样基础上加倍进行试验。</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（四）</w:t>
      </w:r>
    </w:p>
    <w:p w:rsidR="006D14E3" w:rsidRPr="006D14E3" w:rsidRDefault="006D14E3" w:rsidP="006D14E3">
      <w:pPr>
        <w:widowControl/>
        <w:shd w:val="clear" w:color="auto" w:fill="FFFFFF"/>
        <w:ind w:firstLineChars="200" w:firstLine="482"/>
        <w:jc w:val="left"/>
        <w:rPr>
          <w:rFonts w:ascii="Helvetica" w:eastAsia="宋体" w:hAnsi="Helvetica" w:cs="Arial"/>
          <w:color w:val="444444"/>
          <w:kern w:val="0"/>
          <w:sz w:val="24"/>
          <w:szCs w:val="24"/>
        </w:rPr>
      </w:pPr>
      <w:r w:rsidRPr="006D14E3">
        <w:rPr>
          <w:rFonts w:ascii="Helvetica" w:eastAsia="宋体" w:hAnsi="Helvetica" w:cs="Arial"/>
          <w:b/>
          <w:bCs/>
          <w:color w:val="444444"/>
          <w:kern w:val="0"/>
          <w:sz w:val="24"/>
          <w:szCs w:val="24"/>
        </w:rPr>
        <w:t>背景资料</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公司中标承建一项热力站安装工程，该热力站位于某公共建筑物的地下一层。一次给回水设计温度为</w:t>
      </w:r>
      <w:r w:rsidRPr="006D14E3">
        <w:rPr>
          <w:rFonts w:ascii="Helvetica" w:eastAsia="宋体" w:hAnsi="Helvetica" w:cs="Arial"/>
          <w:color w:val="444444"/>
          <w:kern w:val="0"/>
          <w:sz w:val="24"/>
          <w:szCs w:val="24"/>
        </w:rPr>
        <w:t>125</w:t>
      </w:r>
      <w:r w:rsidRPr="006D14E3">
        <w:rPr>
          <w:rFonts w:ascii="微软雅黑" w:eastAsia="微软雅黑" w:hAnsi="微软雅黑" w:cs="微软雅黑" w:hint="eastAsia"/>
          <w:color w:val="444444"/>
          <w:kern w:val="0"/>
          <w:sz w:val="24"/>
          <w:szCs w:val="24"/>
        </w:rPr>
        <w:t>℃</w:t>
      </w:r>
      <w:r w:rsidRPr="006D14E3">
        <w:rPr>
          <w:rFonts w:ascii="Helvetica" w:eastAsia="宋体" w:hAnsi="Helvetica" w:cs="Arial"/>
          <w:color w:val="444444"/>
          <w:kern w:val="0"/>
          <w:sz w:val="24"/>
          <w:szCs w:val="24"/>
        </w:rPr>
        <w:t>/65</w:t>
      </w:r>
      <w:r w:rsidRPr="006D14E3">
        <w:rPr>
          <w:rFonts w:ascii="微软雅黑" w:eastAsia="微软雅黑" w:hAnsi="微软雅黑" w:cs="微软雅黑" w:hint="eastAsia"/>
          <w:color w:val="444444"/>
          <w:kern w:val="0"/>
          <w:sz w:val="24"/>
          <w:szCs w:val="24"/>
        </w:rPr>
        <w:t>℃</w:t>
      </w:r>
      <w:r w:rsidRPr="006D14E3">
        <w:rPr>
          <w:rFonts w:ascii="Helvetica" w:eastAsia="宋体" w:hAnsi="Helvetica" w:cs="Arial"/>
          <w:color w:val="444444"/>
          <w:kern w:val="0"/>
          <w:sz w:val="24"/>
          <w:szCs w:val="24"/>
        </w:rPr>
        <w:t>，二次给回水设计温度为</w:t>
      </w:r>
      <w:r w:rsidRPr="006D14E3">
        <w:rPr>
          <w:rFonts w:ascii="Helvetica" w:eastAsia="宋体" w:hAnsi="Helvetica" w:cs="Arial"/>
          <w:color w:val="444444"/>
          <w:kern w:val="0"/>
          <w:sz w:val="24"/>
          <w:szCs w:val="24"/>
        </w:rPr>
        <w:t>80</w:t>
      </w:r>
      <w:r w:rsidRPr="006D14E3">
        <w:rPr>
          <w:rFonts w:ascii="微软雅黑" w:eastAsia="微软雅黑" w:hAnsi="微软雅黑" w:cs="微软雅黑" w:hint="eastAsia"/>
          <w:color w:val="444444"/>
          <w:kern w:val="0"/>
          <w:sz w:val="24"/>
          <w:szCs w:val="24"/>
        </w:rPr>
        <w:t>℃</w:t>
      </w:r>
      <w:r w:rsidRPr="006D14E3">
        <w:rPr>
          <w:rFonts w:ascii="Helvetica" w:eastAsia="宋体" w:hAnsi="Helvetica" w:cs="Arial"/>
          <w:color w:val="444444"/>
          <w:kern w:val="0"/>
          <w:sz w:val="24"/>
          <w:szCs w:val="24"/>
        </w:rPr>
        <w:t>/60</w:t>
      </w:r>
      <w:r w:rsidRPr="006D14E3">
        <w:rPr>
          <w:rFonts w:ascii="微软雅黑" w:eastAsia="微软雅黑" w:hAnsi="微软雅黑" w:cs="微软雅黑" w:hint="eastAsia"/>
          <w:color w:val="444444"/>
          <w:kern w:val="0"/>
          <w:sz w:val="24"/>
          <w:szCs w:val="24"/>
        </w:rPr>
        <w:t>℃</w:t>
      </w:r>
      <w:r w:rsidRPr="006D14E3">
        <w:rPr>
          <w:rFonts w:ascii="Helvetica" w:eastAsia="宋体" w:hAnsi="Helvetica" w:cs="Arial"/>
          <w:color w:val="444444"/>
          <w:kern w:val="0"/>
          <w:sz w:val="24"/>
          <w:szCs w:val="24"/>
        </w:rPr>
        <w:t>，设计压力为</w:t>
      </w:r>
      <w:r w:rsidRPr="006D14E3">
        <w:rPr>
          <w:rFonts w:ascii="Helvetica" w:eastAsia="宋体" w:hAnsi="Helvetica" w:cs="Arial"/>
          <w:color w:val="444444"/>
          <w:kern w:val="0"/>
          <w:sz w:val="24"/>
          <w:szCs w:val="24"/>
        </w:rPr>
        <w:t>1.6MPa</w:t>
      </w:r>
      <w:r w:rsidRPr="006D14E3">
        <w:rPr>
          <w:rFonts w:ascii="Helvetica" w:eastAsia="宋体" w:hAnsi="Helvetica" w:cs="Arial"/>
          <w:color w:val="444444"/>
          <w:kern w:val="0"/>
          <w:sz w:val="24"/>
          <w:szCs w:val="24"/>
        </w:rPr>
        <w:t>；热力站主要设备包括板式换热器、过滤器、循环水泵、补水泵、水处理器、控制器、温控阀等；采取整体隔声降噪综合处理，热力站系统工作原理如图</w:t>
      </w:r>
      <w:r w:rsidRPr="006D14E3">
        <w:rPr>
          <w:rFonts w:ascii="Helvetica" w:eastAsia="宋体" w:hAnsi="Helvetica" w:cs="Arial"/>
          <w:color w:val="444444"/>
          <w:kern w:val="0"/>
          <w:sz w:val="24"/>
          <w:szCs w:val="24"/>
        </w:rPr>
        <w:t>4</w:t>
      </w:r>
      <w:r w:rsidRPr="006D14E3">
        <w:rPr>
          <w:rFonts w:ascii="Helvetica" w:eastAsia="宋体" w:hAnsi="Helvetica" w:cs="Arial"/>
          <w:color w:val="444444"/>
          <w:kern w:val="0"/>
          <w:sz w:val="24"/>
          <w:szCs w:val="24"/>
        </w:rPr>
        <w:t>所示。</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hint="eastAsia"/>
          <w:noProof/>
          <w:color w:val="444444"/>
          <w:kern w:val="0"/>
          <w:sz w:val="24"/>
          <w:szCs w:val="24"/>
        </w:rPr>
        <w:lastRenderedPageBreak/>
        <w:drawing>
          <wp:inline distT="0" distB="0" distL="0" distR="0">
            <wp:extent cx="5278120" cy="2580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8120" cy="2580640"/>
                    </a:xfrm>
                    <a:prstGeom prst="rect">
                      <a:avLst/>
                    </a:prstGeom>
                    <a:noFill/>
                    <a:ln>
                      <a:noFill/>
                    </a:ln>
                  </pic:spPr>
                </pic:pic>
              </a:graphicData>
            </a:graphic>
          </wp:inline>
        </w:drawing>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工程实施过程中发生如下事件：</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事件</w:t>
      </w:r>
      <w:proofErr w:type="gramStart"/>
      <w:r w:rsidRPr="006D14E3">
        <w:rPr>
          <w:rFonts w:ascii="Helvetica" w:eastAsia="宋体" w:hAnsi="Helvetica" w:cs="Arial"/>
          <w:color w:val="444444"/>
          <w:kern w:val="0"/>
          <w:sz w:val="24"/>
          <w:szCs w:val="24"/>
        </w:rPr>
        <w:t>一</w:t>
      </w:r>
      <w:proofErr w:type="gramEnd"/>
      <w:r w:rsidRPr="006D14E3">
        <w:rPr>
          <w:rFonts w:ascii="Helvetica" w:eastAsia="宋体" w:hAnsi="Helvetica" w:cs="Arial"/>
          <w:color w:val="444444"/>
          <w:kern w:val="0"/>
          <w:sz w:val="24"/>
          <w:szCs w:val="24"/>
        </w:rPr>
        <w:t>：安装工程开始前，</w:t>
      </w: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公司与公共建筑物的土建施工单位在监理单位的主持下对预埋吊点、设备基础、预留套管</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孔洞</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进行了复验，划定了纵向、横向安装基准线和标高基准点，并办理了书面交接手续。设备基础复验项目包括纵轴线和横轴</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线的坐标位置、基础面上的预埋钢板和基础平面的水平度、基础垂直度、外形尺寸、预留地脚螺栓孔中心线位置。</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事件二：鉴于工程的专业性较强，</w:t>
      </w: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公司决定将工程交由具有独立法人资格和相应资质，且具有多年施工经验的下属</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公司来完成。</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事件三：为方便施工，</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公司进场后拟利用建筑结构作为起吊、搬运设备的临时承力构件，并征得了建设、监理单位的同意。</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事件四：工程施工过程中，质量监督部门对热力站工程进行监督检</w:t>
      </w:r>
      <w:proofErr w:type="gramStart"/>
      <w:r w:rsidRPr="006D14E3">
        <w:rPr>
          <w:rFonts w:ascii="Helvetica" w:eastAsia="宋体" w:hAnsi="Helvetica" w:cs="Arial"/>
          <w:color w:val="444444"/>
          <w:kern w:val="0"/>
          <w:sz w:val="24"/>
          <w:szCs w:val="24"/>
        </w:rPr>
        <w:t>査</w:t>
      </w:r>
      <w:proofErr w:type="gramEnd"/>
      <w:r w:rsidRPr="006D14E3">
        <w:rPr>
          <w:rFonts w:ascii="Helvetica" w:eastAsia="宋体" w:hAnsi="Helvetica" w:cs="Arial"/>
          <w:color w:val="444444"/>
          <w:kern w:val="0"/>
          <w:sz w:val="24"/>
          <w:szCs w:val="24"/>
        </w:rPr>
        <w:t>，发现施工资料中施工单位一栏均填写</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公司，且</w:t>
      </w: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公司未在施工现场设立项目管理机构。根据《中华人民共和国建筑法》，</w:t>
      </w: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公司与</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公司涉嫌违反相关规定。</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1.</w:t>
      </w:r>
      <w:r w:rsidRPr="006D14E3">
        <w:rPr>
          <w:rFonts w:ascii="Helvetica" w:eastAsia="宋体" w:hAnsi="Helvetica" w:cs="Arial"/>
          <w:color w:val="444444"/>
          <w:kern w:val="0"/>
          <w:sz w:val="24"/>
          <w:szCs w:val="24"/>
        </w:rPr>
        <w:t>按系统形式划分</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该热力管网系统属于</w:t>
      </w:r>
      <w:proofErr w:type="gramStart"/>
      <w:r w:rsidRPr="006D14E3">
        <w:rPr>
          <w:rFonts w:ascii="Helvetica" w:eastAsia="宋体" w:hAnsi="Helvetica" w:cs="Arial"/>
          <w:color w:val="444444"/>
          <w:kern w:val="0"/>
          <w:sz w:val="24"/>
          <w:szCs w:val="24"/>
        </w:rPr>
        <w:t>开式</w:t>
      </w:r>
      <w:proofErr w:type="gramEnd"/>
      <w:r w:rsidRPr="006D14E3">
        <w:rPr>
          <w:rFonts w:ascii="Helvetica" w:eastAsia="宋体" w:hAnsi="Helvetica" w:cs="Arial"/>
          <w:color w:val="444444"/>
          <w:kern w:val="0"/>
          <w:sz w:val="24"/>
          <w:szCs w:val="24"/>
        </w:rPr>
        <w:t>系统还是闭式系统</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根据背景资料分析其原因。</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答：本系统属于闭水系统。</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因为本工程范围一次给回水网和二次给回水网，两者这间通过热力站交换热量。所以应该是闭式系统。</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2.</w:t>
      </w:r>
      <w:r w:rsidRPr="006D14E3">
        <w:rPr>
          <w:rFonts w:ascii="Helvetica" w:eastAsia="宋体" w:hAnsi="Helvetica" w:cs="Arial"/>
          <w:color w:val="444444"/>
          <w:kern w:val="0"/>
          <w:sz w:val="24"/>
          <w:szCs w:val="24"/>
        </w:rPr>
        <w:t>指出图</w:t>
      </w:r>
      <w:r w:rsidRPr="006D14E3">
        <w:rPr>
          <w:rFonts w:ascii="Helvetica" w:eastAsia="宋体" w:hAnsi="Helvetica" w:cs="Arial"/>
          <w:color w:val="444444"/>
          <w:kern w:val="0"/>
          <w:sz w:val="24"/>
          <w:szCs w:val="24"/>
        </w:rPr>
        <w:t>4</w:t>
      </w:r>
      <w:r w:rsidRPr="006D14E3">
        <w:rPr>
          <w:rFonts w:ascii="Helvetica" w:eastAsia="宋体" w:hAnsi="Helvetica" w:cs="Arial"/>
          <w:color w:val="444444"/>
          <w:kern w:val="0"/>
          <w:sz w:val="24"/>
          <w:szCs w:val="24"/>
        </w:rPr>
        <w:t>中</w:t>
      </w:r>
      <w:r w:rsidRPr="006D14E3">
        <w:rPr>
          <w:rFonts w:ascii="微软雅黑" w:eastAsia="微软雅黑" w:hAnsi="微软雅黑" w:cs="微软雅黑" w:hint="eastAsia"/>
          <w:color w:val="444444"/>
          <w:kern w:val="0"/>
          <w:sz w:val="24"/>
          <w:szCs w:val="24"/>
        </w:rPr>
        <w:t>①</w:t>
      </w:r>
      <w:r w:rsidRPr="006D14E3">
        <w:rPr>
          <w:rFonts w:ascii="Helvetica" w:eastAsia="宋体" w:hAnsi="Helvetica" w:cs="Arial"/>
          <w:color w:val="444444"/>
          <w:kern w:val="0"/>
          <w:sz w:val="24"/>
          <w:szCs w:val="24"/>
        </w:rPr>
        <w:t>、</w:t>
      </w:r>
      <w:r w:rsidRPr="006D14E3">
        <w:rPr>
          <w:rFonts w:ascii="微软雅黑" w:eastAsia="微软雅黑" w:hAnsi="微软雅黑" w:cs="微软雅黑" w:hint="eastAsia"/>
          <w:color w:val="444444"/>
          <w:kern w:val="0"/>
          <w:sz w:val="24"/>
          <w:szCs w:val="24"/>
        </w:rPr>
        <w:t>②</w:t>
      </w:r>
      <w:r w:rsidRPr="006D14E3">
        <w:rPr>
          <w:rFonts w:ascii="Helvetica" w:eastAsia="宋体" w:hAnsi="Helvetica" w:cs="Arial"/>
          <w:color w:val="444444"/>
          <w:kern w:val="0"/>
          <w:sz w:val="24"/>
          <w:szCs w:val="24"/>
        </w:rPr>
        <w:t>、</w:t>
      </w:r>
      <w:r w:rsidRPr="006D14E3">
        <w:rPr>
          <w:rFonts w:ascii="微软雅黑" w:eastAsia="微软雅黑" w:hAnsi="微软雅黑" w:cs="微软雅黑" w:hint="eastAsia"/>
          <w:color w:val="444444"/>
          <w:kern w:val="0"/>
          <w:sz w:val="24"/>
          <w:szCs w:val="24"/>
        </w:rPr>
        <w:t>③</w:t>
      </w:r>
      <w:r w:rsidRPr="006D14E3">
        <w:rPr>
          <w:rFonts w:ascii="Helvetica" w:eastAsia="宋体" w:hAnsi="Helvetica" w:cs="Arial"/>
          <w:color w:val="444444"/>
          <w:kern w:val="0"/>
          <w:sz w:val="24"/>
          <w:szCs w:val="24"/>
        </w:rPr>
        <w:t>、</w:t>
      </w:r>
      <w:r w:rsidRPr="006D14E3">
        <w:rPr>
          <w:rFonts w:ascii="微软雅黑" w:eastAsia="微软雅黑" w:hAnsi="微软雅黑" w:cs="微软雅黑" w:hint="eastAsia"/>
          <w:color w:val="444444"/>
          <w:kern w:val="0"/>
          <w:sz w:val="24"/>
          <w:szCs w:val="24"/>
        </w:rPr>
        <w:t>④</w:t>
      </w:r>
      <w:r w:rsidRPr="006D14E3">
        <w:rPr>
          <w:rFonts w:ascii="Helvetica" w:eastAsia="宋体" w:hAnsi="Helvetica" w:cs="Arial"/>
          <w:color w:val="444444"/>
          <w:kern w:val="0"/>
          <w:sz w:val="24"/>
          <w:szCs w:val="24"/>
        </w:rPr>
        <w:t>、</w:t>
      </w:r>
      <w:r w:rsidRPr="006D14E3">
        <w:rPr>
          <w:rFonts w:ascii="微软雅黑" w:eastAsia="微软雅黑" w:hAnsi="微软雅黑" w:cs="微软雅黑" w:hint="eastAsia"/>
          <w:color w:val="444444"/>
          <w:kern w:val="0"/>
          <w:sz w:val="24"/>
          <w:szCs w:val="24"/>
        </w:rPr>
        <w:t>⑤</w:t>
      </w:r>
      <w:r w:rsidRPr="006D14E3">
        <w:rPr>
          <w:rFonts w:ascii="Helvetica" w:eastAsia="宋体" w:hAnsi="Helvetica" w:cs="Arial"/>
          <w:color w:val="444444"/>
          <w:kern w:val="0"/>
          <w:sz w:val="24"/>
          <w:szCs w:val="24"/>
        </w:rPr>
        <w:t>的设备名称。</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w:t>
      </w:r>
      <w:r w:rsidRPr="006D14E3">
        <w:rPr>
          <w:rFonts w:ascii="微软雅黑" w:eastAsia="微软雅黑" w:hAnsi="微软雅黑" w:cs="微软雅黑" w:hint="eastAsia"/>
          <w:color w:val="444444"/>
          <w:kern w:val="0"/>
          <w:sz w:val="24"/>
          <w:szCs w:val="24"/>
        </w:rPr>
        <w:t>①</w:t>
      </w:r>
      <w:r w:rsidRPr="006D14E3">
        <w:rPr>
          <w:rFonts w:ascii="Helvetica" w:eastAsia="宋体" w:hAnsi="Helvetica" w:cs="Arial"/>
          <w:color w:val="444444"/>
          <w:kern w:val="0"/>
          <w:sz w:val="24"/>
          <w:szCs w:val="24"/>
        </w:rPr>
        <w:t>是板式换热器</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②</w:t>
      </w:r>
      <w:r w:rsidRPr="006D14E3">
        <w:rPr>
          <w:rFonts w:ascii="Helvetica" w:eastAsia="宋体" w:hAnsi="Helvetica" w:cs="Arial"/>
          <w:color w:val="444444"/>
          <w:kern w:val="0"/>
          <w:sz w:val="24"/>
          <w:szCs w:val="24"/>
        </w:rPr>
        <w:t>是温控阀</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③</w:t>
      </w:r>
      <w:r w:rsidRPr="006D14E3">
        <w:rPr>
          <w:rFonts w:ascii="Helvetica" w:eastAsia="宋体" w:hAnsi="Helvetica" w:cs="Arial"/>
          <w:color w:val="444444"/>
          <w:kern w:val="0"/>
          <w:sz w:val="24"/>
          <w:szCs w:val="24"/>
        </w:rPr>
        <w:t>是补水泵</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④</w:t>
      </w:r>
      <w:r w:rsidRPr="006D14E3">
        <w:rPr>
          <w:rFonts w:ascii="Helvetica" w:eastAsia="宋体" w:hAnsi="Helvetica" w:cs="Arial"/>
          <w:color w:val="444444"/>
          <w:kern w:val="0"/>
          <w:sz w:val="24"/>
          <w:szCs w:val="24"/>
        </w:rPr>
        <w:t>是过滤器</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⑤</w:t>
      </w:r>
      <w:r w:rsidRPr="006D14E3">
        <w:rPr>
          <w:rFonts w:ascii="Helvetica" w:eastAsia="宋体" w:hAnsi="Helvetica" w:cs="Arial"/>
          <w:color w:val="444444"/>
          <w:kern w:val="0"/>
          <w:sz w:val="24"/>
          <w:szCs w:val="24"/>
        </w:rPr>
        <w:t>是循环水泵</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3.</w:t>
      </w:r>
      <w:r w:rsidRPr="006D14E3">
        <w:rPr>
          <w:rFonts w:ascii="Helvetica" w:eastAsia="宋体" w:hAnsi="Helvetica" w:cs="Arial"/>
          <w:color w:val="444444"/>
          <w:kern w:val="0"/>
          <w:sz w:val="24"/>
          <w:szCs w:val="24"/>
        </w:rPr>
        <w:t>补充事件一中设备基础的复验项目。</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lastRenderedPageBreak/>
        <w:t>答：设备基础的复检项目还应包括基础的表现质量，基础的高程，地脚螺栓孔的高程、尺寸、外观。</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4.</w:t>
      </w:r>
      <w:r w:rsidRPr="006D14E3">
        <w:rPr>
          <w:rFonts w:ascii="Helvetica" w:eastAsia="宋体" w:hAnsi="Helvetica" w:cs="Arial"/>
          <w:color w:val="444444"/>
          <w:kern w:val="0"/>
          <w:sz w:val="24"/>
          <w:szCs w:val="24"/>
        </w:rPr>
        <w:t>事件三中</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公司还需要征得哪方的同意</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请说明理由。</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公司还需要征得土建结构设计部门的认可。因为建筑结构设计时未将机械构件起吊、搬运设备的</w:t>
      </w:r>
      <w:proofErr w:type="gramStart"/>
      <w:r w:rsidRPr="006D14E3">
        <w:rPr>
          <w:rFonts w:ascii="Helvetica" w:eastAsia="宋体" w:hAnsi="Helvetica" w:cs="Arial"/>
          <w:color w:val="444444"/>
          <w:kern w:val="0"/>
          <w:sz w:val="24"/>
          <w:szCs w:val="24"/>
        </w:rPr>
        <w:t>力考虑</w:t>
      </w:r>
      <w:proofErr w:type="gramEnd"/>
      <w:r w:rsidRPr="006D14E3">
        <w:rPr>
          <w:rFonts w:ascii="Helvetica" w:eastAsia="宋体" w:hAnsi="Helvetica" w:cs="Arial"/>
          <w:color w:val="444444"/>
          <w:kern w:val="0"/>
          <w:sz w:val="24"/>
          <w:szCs w:val="24"/>
        </w:rPr>
        <w:t>进去，需土建结构设计部门重新进行设计验算。</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5.</w:t>
      </w:r>
      <w:r w:rsidRPr="006D14E3">
        <w:rPr>
          <w:rFonts w:ascii="Helvetica" w:eastAsia="宋体" w:hAnsi="Helvetica" w:cs="Arial"/>
          <w:color w:val="444444"/>
          <w:kern w:val="0"/>
          <w:sz w:val="24"/>
          <w:szCs w:val="24"/>
        </w:rPr>
        <w:t>结合事件二和事件四</w:t>
      </w:r>
      <w:r w:rsidRPr="006D14E3">
        <w:rPr>
          <w:rFonts w:ascii="Helvetica" w:eastAsia="宋体" w:hAnsi="Helvetica" w:cs="Arial"/>
          <w:color w:val="444444"/>
          <w:kern w:val="0"/>
          <w:sz w:val="24"/>
          <w:szCs w:val="24"/>
        </w:rPr>
        <w:t>,</w:t>
      </w:r>
      <w:r w:rsidRPr="006D14E3">
        <w:rPr>
          <w:rFonts w:ascii="Helvetica" w:eastAsia="宋体" w:hAnsi="Helvetica" w:cs="Arial"/>
          <w:color w:val="444444"/>
          <w:kern w:val="0"/>
          <w:sz w:val="24"/>
          <w:szCs w:val="24"/>
        </w:rPr>
        <w:t>说明</w:t>
      </w: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公司和</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公司的违规之处。</w:t>
      </w:r>
    </w:p>
    <w:p w:rsidR="006D14E3" w:rsidRPr="006D14E3" w:rsidRDefault="006D14E3" w:rsidP="006D14E3">
      <w:pPr>
        <w:widowControl/>
        <w:shd w:val="clear" w:color="auto" w:fill="FFFFFF"/>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答：违规之处：</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微软雅黑" w:eastAsia="微软雅黑" w:hAnsi="微软雅黑" w:cs="微软雅黑" w:hint="eastAsia"/>
          <w:color w:val="444444"/>
          <w:kern w:val="0"/>
          <w:sz w:val="24"/>
          <w:szCs w:val="24"/>
        </w:rPr>
        <w:t>①</w:t>
      </w:r>
      <w:r w:rsidRPr="006D14E3">
        <w:rPr>
          <w:rFonts w:ascii="Helvetica" w:eastAsia="宋体" w:hAnsi="Helvetica" w:cs="Arial"/>
          <w:color w:val="444444"/>
          <w:kern w:val="0"/>
          <w:sz w:val="24"/>
          <w:szCs w:val="24"/>
        </w:rPr>
        <w:t>将主体工程转由其他施工单位实施（有独立法人资格）；</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hint="eastAsia"/>
          <w:color w:val="444444"/>
          <w:kern w:val="0"/>
          <w:sz w:val="24"/>
          <w:szCs w:val="24"/>
        </w:rPr>
        <w:t>②</w:t>
      </w:r>
      <w:r w:rsidRPr="006D14E3">
        <w:rPr>
          <w:rFonts w:ascii="Helvetica" w:eastAsia="宋体" w:hAnsi="Helvetica" w:cs="Arial"/>
          <w:color w:val="444444"/>
          <w:kern w:val="0"/>
          <w:sz w:val="24"/>
          <w:szCs w:val="24"/>
        </w:rPr>
        <w:t xml:space="preserve"> A</w:t>
      </w:r>
      <w:r w:rsidRPr="006D14E3">
        <w:rPr>
          <w:rFonts w:ascii="Helvetica" w:eastAsia="宋体" w:hAnsi="Helvetica" w:cs="Arial"/>
          <w:color w:val="444444"/>
          <w:kern w:val="0"/>
          <w:sz w:val="24"/>
          <w:szCs w:val="24"/>
        </w:rPr>
        <w:t>公司未在施工现场设立项目管理机构</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hint="eastAsia"/>
          <w:color w:val="444444"/>
          <w:kern w:val="0"/>
          <w:sz w:val="24"/>
          <w:szCs w:val="24"/>
        </w:rPr>
        <w:t>③</w:t>
      </w:r>
      <w:r w:rsidRPr="006D14E3">
        <w:rPr>
          <w:rFonts w:ascii="Helvetica" w:eastAsia="宋体" w:hAnsi="Helvetica" w:cs="Arial"/>
          <w:color w:val="444444"/>
          <w:kern w:val="0"/>
          <w:sz w:val="24"/>
          <w:szCs w:val="24"/>
        </w:rPr>
        <w:t>施工资料一栏均填写</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公司</w:t>
      </w:r>
    </w:p>
    <w:p w:rsidR="006D14E3" w:rsidRPr="006D14E3" w:rsidRDefault="006D14E3" w:rsidP="006D14E3">
      <w:pPr>
        <w:widowControl/>
        <w:shd w:val="clear" w:color="auto" w:fill="FFFFFF"/>
        <w:snapToGrid w:val="0"/>
        <w:ind w:firstLineChars="200" w:firstLine="480"/>
        <w:jc w:val="left"/>
        <w:rPr>
          <w:rFonts w:ascii="Helvetica" w:eastAsia="宋体" w:hAnsi="Helvetica" w:cs="Arial"/>
          <w:color w:val="444444"/>
          <w:kern w:val="0"/>
          <w:sz w:val="24"/>
          <w:szCs w:val="24"/>
        </w:rPr>
      </w:pPr>
      <w:r w:rsidRPr="006D14E3">
        <w:rPr>
          <w:rFonts w:ascii="Helvetica" w:eastAsia="宋体" w:hAnsi="Helvetica" w:cs="Arial"/>
          <w:color w:val="444444"/>
          <w:kern w:val="0"/>
          <w:sz w:val="24"/>
          <w:szCs w:val="24"/>
        </w:rPr>
        <w:t>所以可以认定：</w:t>
      </w:r>
      <w:r w:rsidRPr="006D14E3">
        <w:rPr>
          <w:rFonts w:ascii="Helvetica" w:eastAsia="宋体" w:hAnsi="Helvetica" w:cs="Arial"/>
          <w:color w:val="444444"/>
          <w:kern w:val="0"/>
          <w:sz w:val="24"/>
          <w:szCs w:val="24"/>
        </w:rPr>
        <w:t>A</w:t>
      </w:r>
      <w:r w:rsidRPr="006D14E3">
        <w:rPr>
          <w:rFonts w:ascii="Helvetica" w:eastAsia="宋体" w:hAnsi="Helvetica" w:cs="Arial"/>
          <w:color w:val="444444"/>
          <w:kern w:val="0"/>
          <w:sz w:val="24"/>
          <w:szCs w:val="24"/>
        </w:rPr>
        <w:t>公司将工程交给独立法人资格的</w:t>
      </w:r>
      <w:r w:rsidRPr="006D14E3">
        <w:rPr>
          <w:rFonts w:ascii="Helvetica" w:eastAsia="宋体" w:hAnsi="Helvetica" w:cs="Arial"/>
          <w:color w:val="444444"/>
          <w:kern w:val="0"/>
          <w:sz w:val="24"/>
          <w:szCs w:val="24"/>
        </w:rPr>
        <w:t>B</w:t>
      </w:r>
      <w:r w:rsidRPr="006D14E3">
        <w:rPr>
          <w:rFonts w:ascii="Helvetica" w:eastAsia="宋体" w:hAnsi="Helvetica" w:cs="Arial"/>
          <w:color w:val="444444"/>
          <w:kern w:val="0"/>
          <w:sz w:val="24"/>
          <w:szCs w:val="24"/>
        </w:rPr>
        <w:t>公司完成，属于违法分包。</w:t>
      </w:r>
    </w:p>
    <w:p w:rsidR="00F708EE" w:rsidRPr="006D14E3" w:rsidRDefault="00F708EE" w:rsidP="006D14E3">
      <w:pPr>
        <w:ind w:firstLineChars="200" w:firstLine="420"/>
      </w:pPr>
    </w:p>
    <w:sectPr w:rsidR="00F708EE" w:rsidRPr="006D14E3" w:rsidSect="006D14E3">
      <w:footerReference w:type="default" r:id="rId11"/>
      <w:pgSz w:w="11906" w:h="16838" w:code="9"/>
      <w:pgMar w:top="1440" w:right="1080" w:bottom="1440" w:left="1080" w:header="851" w:footer="386"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FD8" w:rsidRDefault="00A00FD8" w:rsidP="006D14E3">
      <w:r>
        <w:separator/>
      </w:r>
    </w:p>
  </w:endnote>
  <w:endnote w:type="continuationSeparator" w:id="0">
    <w:p w:rsidR="00A00FD8" w:rsidRDefault="00A00FD8" w:rsidP="006D1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4892338"/>
      <w:docPartObj>
        <w:docPartGallery w:val="Page Numbers (Bottom of Page)"/>
        <w:docPartUnique/>
      </w:docPartObj>
    </w:sdtPr>
    <w:sdtContent>
      <w:sdt>
        <w:sdtPr>
          <w:id w:val="-1705238520"/>
          <w:docPartObj>
            <w:docPartGallery w:val="Page Numbers (Top of Page)"/>
            <w:docPartUnique/>
          </w:docPartObj>
        </w:sdtPr>
        <w:sdtContent>
          <w:p w:rsidR="006D14E3" w:rsidRDefault="006D14E3" w:rsidP="006D14E3">
            <w:pPr>
              <w:pStyle w:val="a7"/>
              <w:jc w:val="center"/>
            </w:pP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rsidR="006D14E3" w:rsidRDefault="006D14E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FD8" w:rsidRDefault="00A00FD8" w:rsidP="006D14E3">
      <w:r>
        <w:separator/>
      </w:r>
    </w:p>
  </w:footnote>
  <w:footnote w:type="continuationSeparator" w:id="0">
    <w:p w:rsidR="00A00FD8" w:rsidRDefault="00A00FD8" w:rsidP="006D14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20"/>
  <w:drawingGridHorizontalSpacing w:val="105"/>
  <w:drawingGridVerticalSpacing w:val="381"/>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4E3"/>
    <w:rsid w:val="00081D0B"/>
    <w:rsid w:val="006D14E3"/>
    <w:rsid w:val="00A00FD8"/>
    <w:rsid w:val="00F7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C1708"/>
  <w15:chartTrackingRefBased/>
  <w15:docId w15:val="{D5381D20-34EA-49A9-B3C4-F00B162D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D14E3"/>
    <w:rPr>
      <w:strike w:val="0"/>
      <w:dstrike w:val="0"/>
      <w:color w:val="337AB7"/>
      <w:u w:val="none"/>
      <w:effect w:val="none"/>
      <w:shd w:val="clear" w:color="auto" w:fill="auto"/>
    </w:rPr>
  </w:style>
  <w:style w:type="character" w:styleId="a4">
    <w:name w:val="Strong"/>
    <w:basedOn w:val="a0"/>
    <w:uiPriority w:val="22"/>
    <w:qFormat/>
    <w:rsid w:val="006D14E3"/>
    <w:rPr>
      <w:b/>
      <w:bCs/>
    </w:rPr>
  </w:style>
  <w:style w:type="paragraph" w:styleId="a5">
    <w:name w:val="header"/>
    <w:basedOn w:val="a"/>
    <w:link w:val="a6"/>
    <w:uiPriority w:val="99"/>
    <w:unhideWhenUsed/>
    <w:rsid w:val="006D14E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D14E3"/>
    <w:rPr>
      <w:sz w:val="18"/>
      <w:szCs w:val="18"/>
    </w:rPr>
  </w:style>
  <w:style w:type="paragraph" w:styleId="a7">
    <w:name w:val="footer"/>
    <w:basedOn w:val="a"/>
    <w:link w:val="a8"/>
    <w:uiPriority w:val="99"/>
    <w:unhideWhenUsed/>
    <w:rsid w:val="006D14E3"/>
    <w:pPr>
      <w:tabs>
        <w:tab w:val="center" w:pos="4153"/>
        <w:tab w:val="right" w:pos="8306"/>
      </w:tabs>
      <w:snapToGrid w:val="0"/>
      <w:jc w:val="left"/>
    </w:pPr>
    <w:rPr>
      <w:sz w:val="18"/>
      <w:szCs w:val="18"/>
    </w:rPr>
  </w:style>
  <w:style w:type="character" w:customStyle="1" w:styleId="a8">
    <w:name w:val="页脚 字符"/>
    <w:basedOn w:val="a0"/>
    <w:link w:val="a7"/>
    <w:uiPriority w:val="99"/>
    <w:rsid w:val="006D14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756142">
      <w:bodyDiv w:val="1"/>
      <w:marLeft w:val="0"/>
      <w:marRight w:val="0"/>
      <w:marTop w:val="0"/>
      <w:marBottom w:val="0"/>
      <w:divBdr>
        <w:top w:val="none" w:sz="0" w:space="0" w:color="auto"/>
        <w:left w:val="none" w:sz="0" w:space="0" w:color="auto"/>
        <w:bottom w:val="none" w:sz="0" w:space="0" w:color="auto"/>
        <w:right w:val="none" w:sz="0" w:space="0" w:color="auto"/>
      </w:divBdr>
      <w:divsChild>
        <w:div w:id="1031611368">
          <w:marLeft w:val="0"/>
          <w:marRight w:val="0"/>
          <w:marTop w:val="0"/>
          <w:marBottom w:val="0"/>
          <w:divBdr>
            <w:top w:val="none" w:sz="0" w:space="0" w:color="auto"/>
            <w:left w:val="none" w:sz="0" w:space="0" w:color="auto"/>
            <w:bottom w:val="none" w:sz="0" w:space="0" w:color="auto"/>
            <w:right w:val="none" w:sz="0" w:space="0" w:color="auto"/>
          </w:divBdr>
          <w:divsChild>
            <w:div w:id="410810478">
              <w:marLeft w:val="0"/>
              <w:marRight w:val="0"/>
              <w:marTop w:val="0"/>
              <w:marBottom w:val="0"/>
              <w:divBdr>
                <w:top w:val="none" w:sz="0" w:space="0" w:color="auto"/>
                <w:left w:val="none" w:sz="0" w:space="0" w:color="auto"/>
                <w:bottom w:val="none" w:sz="0" w:space="0" w:color="auto"/>
                <w:right w:val="none" w:sz="0" w:space="0" w:color="auto"/>
              </w:divBdr>
              <w:divsChild>
                <w:div w:id="83695591">
                  <w:marLeft w:val="-225"/>
                  <w:marRight w:val="-225"/>
                  <w:marTop w:val="0"/>
                  <w:marBottom w:val="0"/>
                  <w:divBdr>
                    <w:top w:val="none" w:sz="0" w:space="0" w:color="auto"/>
                    <w:left w:val="none" w:sz="0" w:space="0" w:color="auto"/>
                    <w:bottom w:val="none" w:sz="0" w:space="0" w:color="auto"/>
                    <w:right w:val="none" w:sz="0" w:space="0" w:color="auto"/>
                  </w:divBdr>
                  <w:divsChild>
                    <w:div w:id="2109235193">
                      <w:marLeft w:val="0"/>
                      <w:marRight w:val="0"/>
                      <w:marTop w:val="0"/>
                      <w:marBottom w:val="0"/>
                      <w:divBdr>
                        <w:top w:val="none" w:sz="0" w:space="0" w:color="auto"/>
                        <w:left w:val="none" w:sz="0" w:space="0" w:color="auto"/>
                        <w:bottom w:val="none" w:sz="0" w:space="0" w:color="auto"/>
                        <w:right w:val="none" w:sz="0" w:space="0" w:color="auto"/>
                      </w:divBdr>
                      <w:divsChild>
                        <w:div w:id="2075470093">
                          <w:marLeft w:val="0"/>
                          <w:marRight w:val="0"/>
                          <w:marTop w:val="0"/>
                          <w:marBottom w:val="0"/>
                          <w:divBdr>
                            <w:top w:val="none" w:sz="0" w:space="0" w:color="auto"/>
                            <w:left w:val="none" w:sz="0" w:space="0" w:color="auto"/>
                            <w:bottom w:val="none" w:sz="0" w:space="0" w:color="auto"/>
                            <w:right w:val="none" w:sz="0" w:space="0" w:color="auto"/>
                          </w:divBdr>
                          <w:divsChild>
                            <w:div w:id="131552738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1232</Words>
  <Characters>7024</Characters>
  <Application>Microsoft Office Word</Application>
  <DocSecurity>0</DocSecurity>
  <Lines>58</Lines>
  <Paragraphs>16</Paragraphs>
  <ScaleCrop>false</ScaleCrop>
  <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z</dc:creator>
  <cp:keywords/>
  <dc:description/>
  <cp:lastModifiedBy>mary z</cp:lastModifiedBy>
  <cp:revision>1</cp:revision>
  <dcterms:created xsi:type="dcterms:W3CDTF">2019-09-11T14:01:00Z</dcterms:created>
  <dcterms:modified xsi:type="dcterms:W3CDTF">2019-09-11T14:07:00Z</dcterms:modified>
</cp:coreProperties>
</file>